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BDF" w14:textId="77777777" w:rsidR="00CA6061" w:rsidRPr="009A7FFD" w:rsidRDefault="00CA6061" w:rsidP="00CA6061">
      <w:pPr>
        <w:ind w:left="3600" w:firstLine="720"/>
        <w:rPr>
          <w:b/>
          <w:bCs/>
          <w:sz w:val="20"/>
          <w:szCs w:val="20"/>
        </w:rPr>
      </w:pPr>
    </w:p>
    <w:p w14:paraId="119FAC18" w14:textId="098B63F9" w:rsidR="00DF57B2" w:rsidRPr="009A7FFD" w:rsidRDefault="00DF57B2" w:rsidP="00DF57B2">
      <w:pPr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 xml:space="preserve">OFFEROR MUST COMPLETE A </w:t>
      </w:r>
      <w:r w:rsidR="00CA6061">
        <w:rPr>
          <w:b/>
          <w:sz w:val="20"/>
          <w:szCs w:val="20"/>
          <w:u w:val="single"/>
        </w:rPr>
        <w:t>COVER LETTER</w:t>
      </w:r>
    </w:p>
    <w:p w14:paraId="3599DA1A" w14:textId="77777777" w:rsidR="00DF57B2" w:rsidRPr="009A7FFD" w:rsidRDefault="00DF57B2" w:rsidP="00DF57B2">
      <w:pPr>
        <w:tabs>
          <w:tab w:val="left" w:pos="4215"/>
          <w:tab w:val="right" w:pos="9270"/>
        </w:tabs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>FOR EACH PROPOSED PRODUCT</w:t>
      </w:r>
    </w:p>
    <w:p w14:paraId="6A50F8ED" w14:textId="77777777" w:rsidR="00DF57B2" w:rsidRPr="009A7FFD" w:rsidRDefault="00DF57B2" w:rsidP="00DF57B2">
      <w:pPr>
        <w:tabs>
          <w:tab w:val="left" w:pos="4215"/>
          <w:tab w:val="right" w:pos="9270"/>
        </w:tabs>
        <w:rPr>
          <w:b/>
          <w:sz w:val="20"/>
          <w:szCs w:val="20"/>
        </w:rPr>
      </w:pPr>
    </w:p>
    <w:p w14:paraId="6067C7D6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9A7FFD">
        <w:rPr>
          <w:color w:val="000000"/>
          <w:sz w:val="20"/>
          <w:szCs w:val="20"/>
        </w:rPr>
        <w:t>In the space provided below, please list the name of the product, as it will appear in your entry in the eVestment Alliance database</w:t>
      </w:r>
      <w:r w:rsidRPr="009A7FFD">
        <w:rPr>
          <w:color w:val="FF0000"/>
          <w:sz w:val="20"/>
          <w:szCs w:val="20"/>
        </w:rPr>
        <w:t>.</w:t>
      </w:r>
    </w:p>
    <w:p w14:paraId="086A40A0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F3DF278" w14:textId="678E6D7F" w:rsidR="00DF57B2" w:rsidRDefault="00DF57B2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17968">
        <w:rPr>
          <w:color w:val="000000"/>
          <w:sz w:val="20"/>
          <w:szCs w:val="20"/>
        </w:rPr>
        <w:t>Product Name:</w:t>
      </w:r>
      <w:r w:rsidR="00A12978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_________________________________________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</w:t>
      </w:r>
    </w:p>
    <w:p w14:paraId="74B3741D" w14:textId="232A09A0" w:rsidR="009902C8" w:rsidRPr="009902C8" w:rsidRDefault="009902C8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240" w:line="360" w:lineRule="auto"/>
        <w:contextualSpacing w:val="0"/>
        <w:jc w:val="both"/>
        <w:rPr>
          <w:color w:val="000000"/>
          <w:sz w:val="20"/>
          <w:szCs w:val="20"/>
        </w:rPr>
      </w:pPr>
      <w:r w:rsidRPr="009902C8">
        <w:rPr>
          <w:color w:val="000000"/>
          <w:sz w:val="20"/>
          <w:szCs w:val="20"/>
        </w:rPr>
        <w:t xml:space="preserve">Product </w:t>
      </w:r>
      <w:r w:rsidRPr="009902C8">
        <w:rPr>
          <w:color w:val="000000"/>
          <w:sz w:val="20"/>
          <w:szCs w:val="20"/>
        </w:rPr>
        <w:t>Type</w:t>
      </w:r>
      <w:r w:rsidRPr="009902C8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Emerging Markets      or      </w:t>
      </w:r>
      <w:r w:rsidRPr="009902C8">
        <w:rPr>
          <w:color w:val="000000"/>
          <w:sz w:val="20"/>
          <w:szCs w:val="20"/>
        </w:rPr>
        <w:t>EM Small Cap</w:t>
      </w:r>
      <w:r w:rsidRPr="009902C8">
        <w:rPr>
          <w:color w:val="000000"/>
          <w:sz w:val="20"/>
          <w:szCs w:val="20"/>
        </w:rPr>
        <w:t xml:space="preserve"> </w:t>
      </w:r>
    </w:p>
    <w:p w14:paraId="45193675" w14:textId="47EE2AC2" w:rsidR="00CA6061" w:rsidRDefault="00CA6061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Assets Under Management within Product</w:t>
      </w:r>
      <w:r w:rsidR="004318EC">
        <w:rPr>
          <w:color w:val="000000"/>
          <w:sz w:val="20"/>
          <w:szCs w:val="20"/>
        </w:rPr>
        <w:t xml:space="preserve"> (</w:t>
      </w:r>
      <w:r w:rsidR="00FA3F57">
        <w:rPr>
          <w:color w:val="000000"/>
          <w:sz w:val="20"/>
          <w:szCs w:val="20"/>
        </w:rPr>
        <w:t>06</w:t>
      </w:r>
      <w:r w:rsidR="00D86FFB">
        <w:rPr>
          <w:color w:val="000000"/>
          <w:sz w:val="20"/>
          <w:szCs w:val="20"/>
        </w:rPr>
        <w:t>/3</w:t>
      </w:r>
      <w:r w:rsidR="00FA3F57">
        <w:rPr>
          <w:color w:val="000000"/>
          <w:sz w:val="20"/>
          <w:szCs w:val="20"/>
        </w:rPr>
        <w:t>0</w:t>
      </w:r>
      <w:r w:rsidR="00D86FFB">
        <w:rPr>
          <w:color w:val="000000"/>
          <w:sz w:val="20"/>
          <w:szCs w:val="20"/>
        </w:rPr>
        <w:t>/</w:t>
      </w:r>
      <w:r w:rsidR="00FA3F57">
        <w:rPr>
          <w:color w:val="000000"/>
          <w:sz w:val="20"/>
          <w:szCs w:val="20"/>
        </w:rPr>
        <w:t>20</w:t>
      </w:r>
      <w:r w:rsidR="006132CC">
        <w:rPr>
          <w:color w:val="000000"/>
          <w:sz w:val="20"/>
          <w:szCs w:val="20"/>
        </w:rPr>
        <w:t>)</w:t>
      </w:r>
      <w:r w:rsidR="00A12978">
        <w:rPr>
          <w:color w:val="000000"/>
          <w:sz w:val="20"/>
          <w:szCs w:val="20"/>
        </w:rPr>
        <w:t xml:space="preserve">: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8408A66" w14:textId="77777777" w:rsidR="00E10FDD" w:rsidRPr="00E10FDD" w:rsidRDefault="00E10FDD" w:rsidP="009902C8">
      <w:pPr>
        <w:pStyle w:val="ListParagraph"/>
        <w:spacing w:line="360" w:lineRule="auto"/>
        <w:contextualSpacing w:val="0"/>
        <w:rPr>
          <w:color w:val="000000"/>
          <w:sz w:val="20"/>
          <w:szCs w:val="20"/>
        </w:rPr>
      </w:pPr>
    </w:p>
    <w:p w14:paraId="03FBA6F4" w14:textId="2B4AC553" w:rsidR="00E10FDD" w:rsidRPr="00A12978" w:rsidRDefault="00E10FDD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state the preferred benchmark for the Product</w:t>
      </w:r>
      <w:r w:rsidR="00A12978">
        <w:rPr>
          <w:color w:val="000000"/>
          <w:sz w:val="20"/>
          <w:szCs w:val="20"/>
        </w:rPr>
        <w:t xml:space="preserve">: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</w:t>
      </w:r>
    </w:p>
    <w:p w14:paraId="2434255B" w14:textId="77777777" w:rsidR="004318EC" w:rsidRDefault="004318EC" w:rsidP="009902C8">
      <w:pPr>
        <w:pStyle w:val="ListParagraph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</w:p>
    <w:p w14:paraId="2A0ABBF4" w14:textId="49699251" w:rsidR="009D4511" w:rsidRPr="0021507A" w:rsidRDefault="009D4511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Proposed Vehicle Type:</w:t>
      </w:r>
      <w:r w:rsidRPr="009D4511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A64F94C" w14:textId="77777777" w:rsidR="004318EC" w:rsidRDefault="004318EC" w:rsidP="009902C8">
      <w:pPr>
        <w:pStyle w:val="ListParagraph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598AD692" w14:textId="48A87196" w:rsidR="008B1403" w:rsidRPr="0021507A" w:rsidRDefault="008B1403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>Proposed Fee Schedule:</w:t>
      </w:r>
      <w:r w:rsidR="00A12978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14:paraId="19E92C81" w14:textId="77777777" w:rsidR="004318EC" w:rsidRDefault="004318EC" w:rsidP="009902C8">
      <w:pPr>
        <w:pStyle w:val="ListParagraph"/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</w:p>
    <w:p w14:paraId="30DEF1DF" w14:textId="1D0621DD" w:rsidR="004318EC" w:rsidRDefault="004318EC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 xml:space="preserve">Has a Placement Agent been used for this opportunity? </w:t>
      </w:r>
      <w:r w:rsidR="00A12978">
        <w:rPr>
          <w:color w:val="000000"/>
          <w:sz w:val="20"/>
          <w:szCs w:val="20"/>
        </w:rPr>
        <w:t xml:space="preserve">    </w:t>
      </w:r>
      <w:r w:rsidRPr="00517968">
        <w:rPr>
          <w:color w:val="000000"/>
          <w:sz w:val="20"/>
          <w:szCs w:val="20"/>
        </w:rPr>
        <w:t>Yes or No</w:t>
      </w:r>
    </w:p>
    <w:p w14:paraId="0F32DF75" w14:textId="77777777" w:rsidR="004318EC" w:rsidRPr="004318EC" w:rsidRDefault="004318EC" w:rsidP="009902C8">
      <w:pPr>
        <w:pStyle w:val="ListParagraph"/>
        <w:spacing w:line="360" w:lineRule="auto"/>
        <w:contextualSpacing w:val="0"/>
        <w:rPr>
          <w:color w:val="000000"/>
          <w:sz w:val="20"/>
          <w:szCs w:val="20"/>
        </w:rPr>
      </w:pPr>
    </w:p>
    <w:p w14:paraId="00C48BC6" w14:textId="0151D384" w:rsidR="004318EC" w:rsidRDefault="004318EC" w:rsidP="009902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 ESG a part of your investment process? </w:t>
      </w:r>
      <w:r w:rsidR="00A1297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Yes or No. If Yes, please explain. </w:t>
      </w:r>
    </w:p>
    <w:p w14:paraId="116972C9" w14:textId="73B32A36" w:rsidR="00517968" w:rsidRPr="009A7FFD" w:rsidRDefault="008B1403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14:paraId="009C3D20" w14:textId="77777777" w:rsidR="00517968" w:rsidRDefault="00517968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B696C32" w14:textId="77777777" w:rsidR="00DF57B2" w:rsidRDefault="00DF57B2" w:rsidP="00DF57B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DF57B2" w:rsidSect="00B3512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A8DA" w14:textId="77777777" w:rsidR="002F2C08" w:rsidRDefault="002F2C08">
      <w:r>
        <w:separator/>
      </w:r>
    </w:p>
  </w:endnote>
  <w:endnote w:type="continuationSeparator" w:id="0">
    <w:p w14:paraId="412CA8DB" w14:textId="77777777" w:rsidR="002F2C08" w:rsidRDefault="002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E5" w14:textId="77777777" w:rsidR="002F2C08" w:rsidRPr="00587521" w:rsidRDefault="002F2C08" w:rsidP="008F7134">
    <w:pPr>
      <w:pStyle w:val="Footer"/>
      <w:rPr>
        <w:smallCaps/>
        <w:color w:val="5D6165"/>
        <w:spacing w:val="10"/>
        <w:sz w:val="14"/>
        <w:szCs w:val="8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8"/>
      <w:gridCol w:w="990"/>
    </w:tblGrid>
    <w:tr w:rsidR="00B847DE" w14:paraId="412CA8E9" w14:textId="77777777" w:rsidTr="00B847DE">
      <w:tc>
        <w:tcPr>
          <w:tcW w:w="8928" w:type="dxa"/>
        </w:tcPr>
        <w:p w14:paraId="0478050E" w14:textId="77777777" w:rsidR="00EB0DFF" w:rsidRPr="003A639D" w:rsidRDefault="00EB0DFF" w:rsidP="00EB0DFF">
          <w:pPr>
            <w:pStyle w:val="Footer"/>
            <w:spacing w:line="360" w:lineRule="auto"/>
            <w:rPr>
              <w:smallCaps/>
              <w:color w:val="6BB528"/>
              <w:spacing w:val="6"/>
              <w:sz w:val="17"/>
              <w:szCs w:val="16"/>
            </w:rPr>
          </w:pPr>
          <w:r w:rsidRPr="003A639D">
            <w:rPr>
              <w:color w:val="6BB528"/>
              <w:spacing w:val="6"/>
              <w:sz w:val="17"/>
              <w:szCs w:val="16"/>
            </w:rPr>
            <w:t xml:space="preserve">255 State Street </w:t>
          </w:r>
          <w:proofErr w:type="gramStart"/>
          <w:r w:rsidRPr="003A639D">
            <w:rPr>
              <w:color w:val="6BB528"/>
              <w:spacing w:val="6"/>
              <w:sz w:val="17"/>
              <w:szCs w:val="16"/>
            </w:rPr>
            <w:t>|  Boston</w:t>
          </w:r>
          <w:proofErr w:type="gramEnd"/>
          <w:r w:rsidRPr="003A639D">
            <w:rPr>
              <w:smallCaps/>
              <w:color w:val="6BB528"/>
              <w:spacing w:val="6"/>
              <w:sz w:val="17"/>
              <w:szCs w:val="16"/>
            </w:rPr>
            <w:t>, MA  02109</w:t>
          </w:r>
          <w:r w:rsidRPr="003A639D">
            <w:rPr>
              <w:caps/>
              <w:smallCaps/>
              <w:color w:val="6BB528"/>
              <w:spacing w:val="6"/>
              <w:sz w:val="17"/>
              <w:szCs w:val="16"/>
            </w:rPr>
            <w:t xml:space="preserve">  |  </w:t>
          </w:r>
          <w:r w:rsidRPr="003A639D">
            <w:rPr>
              <w:smallCaps/>
              <w:color w:val="6BB528"/>
              <w:spacing w:val="6"/>
              <w:sz w:val="17"/>
              <w:szCs w:val="16"/>
            </w:rPr>
            <w:t xml:space="preserve">tel: 617.374.1300  |  </w:t>
          </w:r>
          <w:r w:rsidRPr="003A639D">
            <w:rPr>
              <w:color w:val="6BB528"/>
              <w:spacing w:val="-2"/>
              <w:sz w:val="17"/>
              <w:szCs w:val="16"/>
            </w:rPr>
            <w:t>www.nepc.com</w:t>
          </w:r>
        </w:p>
        <w:p w14:paraId="412CA8E7" w14:textId="0B66A103" w:rsidR="00B847DE" w:rsidRPr="00303CF8" w:rsidRDefault="00EB0DFF" w:rsidP="00EB0DFF">
          <w:pPr>
            <w:pStyle w:val="Footer"/>
            <w:tabs>
              <w:tab w:val="left" w:pos="720"/>
            </w:tabs>
            <w:spacing w:line="360" w:lineRule="auto"/>
            <w:rPr>
              <w:color w:val="002060"/>
              <w:spacing w:val="20"/>
              <w:sz w:val="15"/>
              <w:szCs w:val="15"/>
            </w:rPr>
          </w:pPr>
          <w:r w:rsidRPr="00D01BD4">
            <w:rPr>
              <w:caps/>
              <w:color w:val="002060"/>
              <w:spacing w:val="20"/>
              <w:sz w:val="13"/>
              <w:szCs w:val="13"/>
            </w:rPr>
            <w:t>Boston | ATLANTA | charlotte | CHICAGO | Detroit | Las Vegas | Portland | San Francisco</w:t>
          </w:r>
        </w:p>
      </w:tc>
      <w:tc>
        <w:tcPr>
          <w:tcW w:w="990" w:type="dxa"/>
        </w:tcPr>
        <w:p w14:paraId="412CA8E8" w14:textId="62115077" w:rsidR="00B847DE" w:rsidRDefault="00B847DE" w:rsidP="00CD0180">
          <w:pPr>
            <w:pStyle w:val="Footer"/>
            <w:spacing w:line="360" w:lineRule="auto"/>
            <w:rPr>
              <w:color w:val="A0AC1B" w:themeColor="accent1"/>
              <w:spacing w:val="6"/>
              <w:sz w:val="17"/>
              <w:szCs w:val="16"/>
            </w:rPr>
          </w:pPr>
        </w:p>
      </w:tc>
    </w:tr>
  </w:tbl>
  <w:p w14:paraId="412CA8EA" w14:textId="77777777" w:rsidR="002F2C08" w:rsidRDefault="002F2C08" w:rsidP="00B847DE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A8D8" w14:textId="77777777" w:rsidR="002F2C08" w:rsidRDefault="002F2C08">
      <w:r>
        <w:separator/>
      </w:r>
    </w:p>
  </w:footnote>
  <w:footnote w:type="continuationSeparator" w:id="0">
    <w:p w14:paraId="412CA8D9" w14:textId="77777777" w:rsidR="002F2C08" w:rsidRDefault="002F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DC" w14:textId="77777777" w:rsidR="002F2C08" w:rsidRPr="00D21361" w:rsidRDefault="002F2C08">
    <w:pPr>
      <w:pStyle w:val="Header"/>
      <w:rPr>
        <w:sz w:val="20"/>
      </w:rPr>
    </w:pPr>
  </w:p>
  <w:p w14:paraId="412CA8DD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E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F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E0" w14:textId="77777777" w:rsidR="002F2C08" w:rsidRDefault="002F2C0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1" layoutInCell="1" allowOverlap="1" wp14:anchorId="412CA8EB" wp14:editId="412CA8EC">
          <wp:simplePos x="0" y="0"/>
          <wp:positionH relativeFrom="column">
            <wp:align>left</wp:align>
          </wp:positionH>
          <wp:positionV relativeFrom="page">
            <wp:posOffset>575945</wp:posOffset>
          </wp:positionV>
          <wp:extent cx="558165" cy="495300"/>
          <wp:effectExtent l="25400" t="0" r="635" b="0"/>
          <wp:wrapNone/>
          <wp:docPr id="6" name="Picture 6" descr="NEPCLogo-SecondP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CLogo-SecondPg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2CA8E1" w14:textId="77777777" w:rsidR="002F2C08" w:rsidRDefault="002F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85D" w14:textId="5F5F93BB" w:rsidR="00DF57B2" w:rsidRPr="009A7FFD" w:rsidRDefault="00DF57B2" w:rsidP="00DF57B2">
    <w:pPr>
      <w:jc w:val="center"/>
      <w:rPr>
        <w:b/>
        <w:sz w:val="28"/>
        <w:szCs w:val="32"/>
      </w:rPr>
    </w:pPr>
    <w:r w:rsidRPr="009A7FFD">
      <w:rPr>
        <w:b/>
        <w:sz w:val="28"/>
        <w:szCs w:val="32"/>
      </w:rPr>
      <w:t>Boston Retirement System</w:t>
    </w:r>
  </w:p>
  <w:p w14:paraId="65CEA9A0" w14:textId="444E4FD1" w:rsidR="00CA6061" w:rsidRPr="00CA6061" w:rsidRDefault="00CA6061" w:rsidP="00DF57B2">
    <w:pPr>
      <w:jc w:val="center"/>
      <w:rPr>
        <w:sz w:val="28"/>
        <w:szCs w:val="32"/>
        <w:u w:val="single"/>
      </w:rPr>
    </w:pPr>
    <w:r w:rsidRPr="00CA6061">
      <w:rPr>
        <w:sz w:val="28"/>
        <w:szCs w:val="32"/>
        <w:u w:val="single"/>
      </w:rPr>
      <w:t>Cover Letter</w:t>
    </w:r>
  </w:p>
  <w:p w14:paraId="3C3F21A1" w14:textId="2BC9085B" w:rsidR="00DF57B2" w:rsidRPr="009A7FFD" w:rsidRDefault="00BA2F88" w:rsidP="00DF57B2">
    <w:pPr>
      <w:jc w:val="center"/>
      <w:rPr>
        <w:sz w:val="28"/>
        <w:szCs w:val="32"/>
      </w:rPr>
    </w:pPr>
    <w:r>
      <w:rPr>
        <w:sz w:val="28"/>
        <w:szCs w:val="32"/>
      </w:rPr>
      <w:t xml:space="preserve">Developed </w:t>
    </w:r>
    <w:r w:rsidR="00D86FFB">
      <w:rPr>
        <w:sz w:val="28"/>
        <w:szCs w:val="32"/>
      </w:rPr>
      <w:t>Int</w:t>
    </w:r>
    <w:r>
      <w:rPr>
        <w:sz w:val="28"/>
        <w:szCs w:val="32"/>
      </w:rPr>
      <w:t>ernational Large Cap</w:t>
    </w:r>
    <w:r w:rsidR="00D86FFB">
      <w:rPr>
        <w:sz w:val="28"/>
        <w:szCs w:val="32"/>
      </w:rPr>
      <w:t xml:space="preserve"> Equity</w:t>
    </w:r>
    <w:r w:rsidR="00DF57B2" w:rsidRPr="009A7FFD">
      <w:rPr>
        <w:sz w:val="28"/>
        <w:szCs w:val="32"/>
      </w:rPr>
      <w:t xml:space="preserve"> Search</w:t>
    </w:r>
  </w:p>
  <w:p w14:paraId="5CFA0004" w14:textId="77777777" w:rsidR="00DF57B2" w:rsidRDefault="00DF57B2" w:rsidP="00DF57B2">
    <w:pPr>
      <w:pStyle w:val="Header"/>
      <w:tabs>
        <w:tab w:val="left" w:pos="-27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33D"/>
    <w:multiLevelType w:val="hybridMultilevel"/>
    <w:tmpl w:val="E03E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F1E7A"/>
    <w:multiLevelType w:val="hybridMultilevel"/>
    <w:tmpl w:val="E498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138B"/>
    <w:multiLevelType w:val="hybridMultilevel"/>
    <w:tmpl w:val="EBBA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696"/>
    <w:multiLevelType w:val="hybridMultilevel"/>
    <w:tmpl w:val="BC4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F3"/>
    <w:rsid w:val="00010C1D"/>
    <w:rsid w:val="00055B3C"/>
    <w:rsid w:val="00082294"/>
    <w:rsid w:val="0009604F"/>
    <w:rsid w:val="000A52EB"/>
    <w:rsid w:val="000E414C"/>
    <w:rsid w:val="00125549"/>
    <w:rsid w:val="00182C66"/>
    <w:rsid w:val="00192C33"/>
    <w:rsid w:val="001D166B"/>
    <w:rsid w:val="001F3644"/>
    <w:rsid w:val="002138C6"/>
    <w:rsid w:val="0021507A"/>
    <w:rsid w:val="002531BF"/>
    <w:rsid w:val="00263807"/>
    <w:rsid w:val="002E3025"/>
    <w:rsid w:val="002F2C08"/>
    <w:rsid w:val="00330E09"/>
    <w:rsid w:val="00342EB8"/>
    <w:rsid w:val="00382F90"/>
    <w:rsid w:val="00393851"/>
    <w:rsid w:val="003D71C8"/>
    <w:rsid w:val="00405CDB"/>
    <w:rsid w:val="00412939"/>
    <w:rsid w:val="00413E78"/>
    <w:rsid w:val="00421E6D"/>
    <w:rsid w:val="004318EC"/>
    <w:rsid w:val="00463939"/>
    <w:rsid w:val="00517968"/>
    <w:rsid w:val="00525B94"/>
    <w:rsid w:val="00545DED"/>
    <w:rsid w:val="00587521"/>
    <w:rsid w:val="005B1C0B"/>
    <w:rsid w:val="005B672D"/>
    <w:rsid w:val="005C2BEE"/>
    <w:rsid w:val="006132CC"/>
    <w:rsid w:val="00637C34"/>
    <w:rsid w:val="00652033"/>
    <w:rsid w:val="006D2C1B"/>
    <w:rsid w:val="007703FC"/>
    <w:rsid w:val="007A2D66"/>
    <w:rsid w:val="007F4742"/>
    <w:rsid w:val="008A4E2C"/>
    <w:rsid w:val="008B1403"/>
    <w:rsid w:val="008B2926"/>
    <w:rsid w:val="008F7134"/>
    <w:rsid w:val="00901BAA"/>
    <w:rsid w:val="00905826"/>
    <w:rsid w:val="0091294A"/>
    <w:rsid w:val="0092378B"/>
    <w:rsid w:val="009863ED"/>
    <w:rsid w:val="009902C8"/>
    <w:rsid w:val="009A4446"/>
    <w:rsid w:val="009D4511"/>
    <w:rsid w:val="009F5486"/>
    <w:rsid w:val="009F6BA4"/>
    <w:rsid w:val="00A12978"/>
    <w:rsid w:val="00A53EE8"/>
    <w:rsid w:val="00A806A7"/>
    <w:rsid w:val="00B35121"/>
    <w:rsid w:val="00B80E3C"/>
    <w:rsid w:val="00B847DE"/>
    <w:rsid w:val="00BA2F88"/>
    <w:rsid w:val="00BF6002"/>
    <w:rsid w:val="00C55CD7"/>
    <w:rsid w:val="00CA6061"/>
    <w:rsid w:val="00CF3554"/>
    <w:rsid w:val="00D115F9"/>
    <w:rsid w:val="00D17CA5"/>
    <w:rsid w:val="00D21361"/>
    <w:rsid w:val="00D24C25"/>
    <w:rsid w:val="00D50BE2"/>
    <w:rsid w:val="00D536CB"/>
    <w:rsid w:val="00D5606A"/>
    <w:rsid w:val="00D56203"/>
    <w:rsid w:val="00D76736"/>
    <w:rsid w:val="00D84D3C"/>
    <w:rsid w:val="00D86FFB"/>
    <w:rsid w:val="00DF57B2"/>
    <w:rsid w:val="00DF6496"/>
    <w:rsid w:val="00E10FDD"/>
    <w:rsid w:val="00EA230D"/>
    <w:rsid w:val="00EB0DFF"/>
    <w:rsid w:val="00EB322D"/>
    <w:rsid w:val="00F15288"/>
    <w:rsid w:val="00F35BF3"/>
    <w:rsid w:val="00F415D0"/>
    <w:rsid w:val="00F53470"/>
    <w:rsid w:val="00F60476"/>
    <w:rsid w:val="00F80C75"/>
    <w:rsid w:val="00F82271"/>
    <w:rsid w:val="00F875AE"/>
    <w:rsid w:val="00FA3F57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412CA8AD"/>
  <w15:docId w15:val="{7A4E483D-2D1C-45C5-955D-AF8BFFF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94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94A"/>
    <w:pPr>
      <w:keepNext/>
      <w:keepLines/>
      <w:spacing w:before="480"/>
      <w:outlineLvl w:val="0"/>
    </w:pPr>
    <w:rPr>
      <w:rFonts w:eastAsiaTheme="majorEastAsia" w:cstheme="majorBidi"/>
      <w:b/>
      <w:bCs/>
      <w:color w:val="7780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9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1294A"/>
  </w:style>
  <w:style w:type="character" w:styleId="PageNumber">
    <w:name w:val="page number"/>
    <w:basedOn w:val="DefaultParagraphFont"/>
    <w:rsid w:val="0091294A"/>
    <w:rPr>
      <w:rFonts w:ascii="Arial" w:hAnsi="Arial"/>
    </w:rPr>
  </w:style>
  <w:style w:type="character" w:styleId="Strong">
    <w:name w:val="Strong"/>
    <w:basedOn w:val="DefaultParagraphFont"/>
    <w:qFormat/>
    <w:rsid w:val="0091294A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1294A"/>
    <w:pPr>
      <w:ind w:left="1920"/>
    </w:pPr>
  </w:style>
  <w:style w:type="paragraph" w:styleId="Footer">
    <w:name w:val="footer"/>
    <w:basedOn w:val="Normal"/>
    <w:link w:val="FooterChar"/>
    <w:rsid w:val="0091294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220B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220BF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9220BF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D5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6C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413E78"/>
    <w:pPr>
      <w:keepLines/>
      <w:spacing w:after="120" w:line="180" w:lineRule="atLeast"/>
      <w:ind w:left="1555" w:hanging="720"/>
      <w:jc w:val="left"/>
    </w:pPr>
    <w:rPr>
      <w:rFonts w:cs="Times New Roman"/>
      <w:color w:val="auto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413E7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13E78"/>
    <w:pPr>
      <w:spacing w:before="220"/>
    </w:pPr>
  </w:style>
  <w:style w:type="character" w:customStyle="1" w:styleId="MessageHeaderLabel">
    <w:name w:val="Message Header Label"/>
    <w:rsid w:val="00413E78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91294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1294A"/>
    <w:rPr>
      <w:rFonts w:ascii="Verdana" w:eastAsiaTheme="majorEastAsia" w:hAnsi="Verdana" w:cstheme="majorBidi"/>
      <w:b/>
      <w:bCs/>
      <w:color w:val="778014" w:themeColor="accent1" w:themeShade="BF"/>
      <w:sz w:val="28"/>
      <w:szCs w:val="28"/>
    </w:rPr>
  </w:style>
  <w:style w:type="paragraph" w:customStyle="1" w:styleId="NEPCStyle">
    <w:name w:val="NEPC Style"/>
    <w:basedOn w:val="Normal"/>
    <w:qFormat/>
    <w:rsid w:val="0091294A"/>
    <w:pPr>
      <w:tabs>
        <w:tab w:val="left" w:pos="748"/>
        <w:tab w:val="decimal" w:pos="7667"/>
      </w:tabs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91294A"/>
    <w:pPr>
      <w:numPr>
        <w:ilvl w:val="1"/>
      </w:numPr>
    </w:pPr>
    <w:rPr>
      <w:rFonts w:eastAsiaTheme="majorEastAsia" w:cstheme="majorBidi"/>
      <w:i/>
      <w:iCs/>
      <w:color w:val="A0AC1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1294A"/>
    <w:rPr>
      <w:rFonts w:ascii="Verdana" w:eastAsiaTheme="majorEastAsia" w:hAnsi="Verdana" w:cstheme="majorBidi"/>
      <w:i/>
      <w:iCs/>
      <w:color w:val="A0AC1B" w:themeColor="accent1"/>
      <w:spacing w:val="15"/>
      <w:sz w:val="24"/>
      <w:szCs w:val="24"/>
    </w:rPr>
  </w:style>
  <w:style w:type="table" w:styleId="TableGrid">
    <w:name w:val="Table Grid"/>
    <w:basedOn w:val="TableNormal"/>
    <w:rsid w:val="0091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1294A"/>
    <w:pPr>
      <w:pBdr>
        <w:bottom w:val="single" w:sz="8" w:space="4" w:color="A0AC1B" w:themeColor="accent1"/>
      </w:pBdr>
      <w:spacing w:after="300"/>
      <w:contextualSpacing/>
    </w:pPr>
    <w:rPr>
      <w:rFonts w:eastAsiaTheme="majorEastAsi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294A"/>
    <w:rPr>
      <w:rFonts w:ascii="Verdana" w:eastAsiaTheme="majorEastAsia" w:hAnsi="Verdan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rsid w:val="00B847D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7B2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C Custom Theme">
      <a:dk1>
        <a:srgbClr val="FFFFFF"/>
      </a:dk1>
      <a:lt1>
        <a:sysClr val="window" lastClr="FFFFFF"/>
      </a:lt1>
      <a:dk2>
        <a:srgbClr val="002060"/>
      </a:dk2>
      <a:lt2>
        <a:srgbClr val="DDD9C3"/>
      </a:lt2>
      <a:accent1>
        <a:srgbClr val="A0AC1B"/>
      </a:accent1>
      <a:accent2>
        <a:srgbClr val="3F3F3F"/>
      </a:accent2>
      <a:accent3>
        <a:srgbClr val="0070C0"/>
      </a:accent3>
      <a:accent4>
        <a:srgbClr val="CBCBFF"/>
      </a:accent4>
      <a:accent5>
        <a:srgbClr val="4BACC6"/>
      </a:accent5>
      <a:accent6>
        <a:srgbClr val="9C9A00"/>
      </a:accent6>
      <a:hlink>
        <a:srgbClr val="9C9A00"/>
      </a:hlink>
      <a:folHlink>
        <a:srgbClr val="A0AC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992C-631B-46B0-B5F6-53EEB54A76A0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3ed25960-0445-4a8d-99e7-8cfb55289c7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0BD105-E23C-4CD0-933F-0137C100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9245F-73A5-4EF5-B304-B0E8A0D0F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49D16-2E17-44F5-ADC8-0AEC123D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775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New England Pension Consultants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Allison Des Meules</dc:creator>
  <cp:lastModifiedBy>Fischer, Kiley</cp:lastModifiedBy>
  <cp:revision>4</cp:revision>
  <cp:lastPrinted>2010-03-29T18:01:00Z</cp:lastPrinted>
  <dcterms:created xsi:type="dcterms:W3CDTF">2020-08-20T17:33:00Z</dcterms:created>
  <dcterms:modified xsi:type="dcterms:W3CDTF">2020-08-24T14:28:00Z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0x010100C69800B52E01D048B1B9FE1BDC56A7D5</vt:lpwstr>
  </property>
</Properties>
</file>