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64" w:rsidRDefault="00D15664">
      <w:pPr>
        <w:pStyle w:val="BodyText"/>
        <w:spacing w:before="9"/>
        <w:rPr>
          <w:rFonts w:ascii="Times New Roman"/>
          <w:sz w:val="24"/>
        </w:rPr>
      </w:pPr>
    </w:p>
    <w:p w:rsidR="00D15664" w:rsidRDefault="00676952">
      <w:pPr>
        <w:spacing w:before="107" w:line="338" w:lineRule="exact"/>
        <w:ind w:left="1717"/>
        <w:rPr>
          <w:sz w:val="36"/>
        </w:rPr>
      </w:pPr>
      <w:r w:rsidRPr="00676952">
        <w:rPr>
          <w:noProof/>
          <w:lang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104775</wp:posOffset>
            </wp:positionV>
            <wp:extent cx="828675" cy="832186"/>
            <wp:effectExtent l="0" t="0" r="0" b="6350"/>
            <wp:wrapSquare wrapText="bothSides"/>
            <wp:docPr id="7" name="Picture 7" descr="N:\Appeal and Tax Receipts\ANNUAL APPEAL 2020\Graphics\HorizonHope_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ppeal and Tax Receipts\ANNUAL APPEAL 2020\Graphics\HorizonHope_Butt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00B4">
        <w:rPr>
          <w:sz w:val="36"/>
        </w:rPr>
        <w:t>Roman Catholic Diocese of Victoria</w:t>
      </w:r>
    </w:p>
    <w:p w:rsidR="00D15664" w:rsidRDefault="006B00B4">
      <w:pPr>
        <w:spacing w:line="288" w:lineRule="exact"/>
        <w:ind w:left="1717"/>
        <w:rPr>
          <w:rFonts w:ascii="Times New Roman"/>
          <w:i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1463040</wp:posOffset>
                </wp:positionH>
                <wp:positionV relativeFrom="paragraph">
                  <wp:posOffset>262890</wp:posOffset>
                </wp:positionV>
                <wp:extent cx="5852160" cy="0"/>
                <wp:effectExtent l="5715" t="5715" r="952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4801C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2pt,20.7pt" to="8in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EX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" strokeweight=".25011mm">
                <w10:wrap anchorx="page"/>
              </v:line>
            </w:pict>
          </mc:Fallback>
        </mc:AlternateContent>
      </w:r>
      <w:r>
        <w:rPr>
          <w:rFonts w:ascii="Times New Roman"/>
          <w:i/>
          <w:sz w:val="28"/>
        </w:rPr>
        <w:t>Appeal Office</w:t>
      </w:r>
    </w:p>
    <w:p w:rsidR="00D15664" w:rsidRDefault="00D15664">
      <w:pPr>
        <w:pStyle w:val="BodyText"/>
        <w:spacing w:before="2"/>
        <w:rPr>
          <w:rFonts w:ascii="Times New Roman"/>
          <w:i/>
          <w:sz w:val="26"/>
        </w:rPr>
      </w:pPr>
    </w:p>
    <w:p w:rsidR="00D15664" w:rsidRDefault="006B00B4">
      <w:pPr>
        <w:pStyle w:val="BodyText"/>
        <w:ind w:left="1763"/>
      </w:pPr>
      <w:r>
        <w:t>4044 Nelthorpe Street, Victoria BC V8X 2A1 – Tel: (250) 479-1331 – Fax: (250) 479-5423 – Web: rcdvictoria.org</w:t>
      </w:r>
    </w:p>
    <w:p w:rsidR="00283B18" w:rsidRDefault="00283B18">
      <w:pPr>
        <w:pStyle w:val="BodyText"/>
        <w:ind w:left="1763"/>
      </w:pPr>
    </w:p>
    <w:p w:rsidR="00283B18" w:rsidRDefault="00283B18">
      <w:pPr>
        <w:pStyle w:val="BodyText"/>
        <w:ind w:left="1763"/>
      </w:pPr>
    </w:p>
    <w:p w:rsidR="00283B18" w:rsidRDefault="00283B18">
      <w:pPr>
        <w:pStyle w:val="BodyText"/>
        <w:ind w:left="1763"/>
      </w:pPr>
    </w:p>
    <w:p w:rsidR="00283B18" w:rsidRDefault="00283B18">
      <w:pPr>
        <w:pStyle w:val="BodyText"/>
        <w:ind w:left="1763"/>
      </w:pPr>
    </w:p>
    <w:p w:rsidR="00283B18" w:rsidRDefault="00283B18">
      <w:pPr>
        <w:pStyle w:val="BodyText"/>
        <w:ind w:left="1763"/>
      </w:pPr>
    </w:p>
    <w:p w:rsidR="00283B18" w:rsidRPr="00283B18" w:rsidRDefault="00283B18" w:rsidP="00283B18">
      <w:pPr>
        <w:ind w:left="1440"/>
        <w:rPr>
          <w:rFonts w:ascii="Arial" w:eastAsia="Times New Roman" w:hAnsi="Arial" w:cs="Arial"/>
          <w:sz w:val="24"/>
          <w:szCs w:val="24"/>
          <w:lang w:bidi="ar-SA"/>
        </w:rPr>
      </w:pPr>
      <w:r w:rsidRPr="00283B18">
        <w:rPr>
          <w:rFonts w:ascii="Arial" w:eastAsia="Times New Roman" w:hAnsi="Arial" w:cs="Arial"/>
          <w:sz w:val="24"/>
          <w:szCs w:val="24"/>
        </w:rPr>
        <w:t>Chers amis dans le Christ</w:t>
      </w:r>
      <w:proofErr w:type="gramStart"/>
      <w:r w:rsidRPr="00283B18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283B18">
        <w:rPr>
          <w:rFonts w:ascii="Arial" w:eastAsia="Times New Roman" w:hAnsi="Arial" w:cs="Arial"/>
          <w:sz w:val="24"/>
          <w:szCs w:val="24"/>
        </w:rPr>
        <w:br/>
      </w:r>
      <w:bookmarkStart w:id="0" w:name="_GoBack"/>
      <w:bookmarkEnd w:id="0"/>
      <w:r w:rsidRPr="00283B18">
        <w:rPr>
          <w:rFonts w:ascii="Arial" w:eastAsia="Times New Roman" w:hAnsi="Arial" w:cs="Arial"/>
          <w:sz w:val="24"/>
          <w:szCs w:val="24"/>
        </w:rPr>
        <w:br/>
        <w:t>Cette année a certainement eu sa part de défis.</w:t>
      </w:r>
      <w:r w:rsidRPr="00283B18">
        <w:rPr>
          <w:rFonts w:ascii="Arial" w:eastAsia="Times New Roman" w:hAnsi="Arial" w:cs="Arial"/>
          <w:sz w:val="24"/>
          <w:szCs w:val="24"/>
        </w:rPr>
        <w:br/>
        <w:t xml:space="preserve">Nous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vivons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une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période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dans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l’histoire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où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283B18">
        <w:rPr>
          <w:rFonts w:ascii="Arial" w:eastAsia="Times New Roman" w:hAnsi="Arial" w:cs="Arial"/>
          <w:sz w:val="24"/>
          <w:szCs w:val="24"/>
        </w:rPr>
        <w:t>il</w:t>
      </w:r>
      <w:proofErr w:type="spellEnd"/>
      <w:proofErr w:type="gramEnd"/>
      <w:r w:rsidRPr="00283B18">
        <w:rPr>
          <w:rFonts w:ascii="Arial" w:eastAsia="Times New Roman" w:hAnsi="Arial" w:cs="Arial"/>
          <w:sz w:val="24"/>
          <w:szCs w:val="24"/>
        </w:rPr>
        <w:t xml:space="preserve"> y a la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peur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l’isolement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et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l’impression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d’être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détachés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nos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paroissiens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, amis et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voisins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>.</w:t>
      </w:r>
      <w:r w:rsidRPr="00283B18">
        <w:rPr>
          <w:rFonts w:ascii="Arial" w:eastAsia="Times New Roman" w:hAnsi="Arial" w:cs="Arial"/>
          <w:sz w:val="24"/>
          <w:szCs w:val="24"/>
        </w:rPr>
        <w:br/>
      </w:r>
      <w:proofErr w:type="spellStart"/>
      <w:proofErr w:type="gramStart"/>
      <w:r w:rsidRPr="00283B18">
        <w:rPr>
          <w:rFonts w:ascii="Arial" w:eastAsia="Times New Roman" w:hAnsi="Arial" w:cs="Arial"/>
          <w:sz w:val="24"/>
          <w:szCs w:val="24"/>
        </w:rPr>
        <w:t>Maintenant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bien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plus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qu’avant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il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est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important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d’encourager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notre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sens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communautaire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même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si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nous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sommes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éloignés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les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uns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des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autres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>.</w:t>
      </w:r>
      <w:r w:rsidRPr="00283B18">
        <w:rPr>
          <w:rFonts w:ascii="Arial" w:eastAsia="Times New Roman" w:hAnsi="Arial" w:cs="Arial"/>
          <w:sz w:val="24"/>
          <w:szCs w:val="24"/>
        </w:rPr>
        <w:br/>
        <w:t xml:space="preserve">Pendant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cette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pandémie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mondiale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, nous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avons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entendu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dire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maintes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fois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proofErr w:type="gramStart"/>
      <w:r w:rsidRPr="00283B18">
        <w:rPr>
          <w:rFonts w:ascii="Arial" w:eastAsia="Times New Roman" w:hAnsi="Arial" w:cs="Arial"/>
          <w:sz w:val="24"/>
          <w:szCs w:val="24"/>
        </w:rPr>
        <w:t>ce</w:t>
      </w:r>
      <w:proofErr w:type="spellEnd"/>
      <w:proofErr w:type="gramEnd"/>
      <w:r w:rsidRPr="00283B18">
        <w:rPr>
          <w:rFonts w:ascii="Arial" w:eastAsia="Times New Roman" w:hAnsi="Arial" w:cs="Arial"/>
          <w:sz w:val="24"/>
          <w:szCs w:val="24"/>
        </w:rPr>
        <w:t xml:space="preserve"> que nous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faisons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maintenant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est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pour le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bien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tous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et du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futur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>.</w:t>
      </w:r>
      <w:r w:rsidRPr="00283B18">
        <w:rPr>
          <w:rFonts w:ascii="Arial" w:eastAsia="Times New Roman" w:hAnsi="Arial" w:cs="Arial"/>
          <w:sz w:val="24"/>
          <w:szCs w:val="24"/>
        </w:rPr>
        <w:br/>
        <w:t xml:space="preserve">La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communauté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catholique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dans le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diocèse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répondu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à </w:t>
      </w:r>
      <w:proofErr w:type="spellStart"/>
      <w:proofErr w:type="gramStart"/>
      <w:r w:rsidRPr="00283B18">
        <w:rPr>
          <w:rFonts w:ascii="Arial" w:eastAsia="Times New Roman" w:hAnsi="Arial" w:cs="Arial"/>
          <w:sz w:val="24"/>
          <w:szCs w:val="24"/>
        </w:rPr>
        <w:t>cet</w:t>
      </w:r>
      <w:proofErr w:type="spellEnd"/>
      <w:proofErr w:type="gram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appel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et nous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avons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montré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sacrifice et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charité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envers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les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autres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>.</w:t>
      </w:r>
      <w:r w:rsidRPr="00283B18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Jésus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nous a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promis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qu’il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y a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toujours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l’espoir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83B18">
        <w:rPr>
          <w:rFonts w:ascii="Arial" w:eastAsia="Times New Roman" w:hAnsi="Arial" w:cs="Arial"/>
          <w:sz w:val="24"/>
          <w:szCs w:val="24"/>
        </w:rPr>
        <w:t>et</w:t>
      </w:r>
      <w:proofErr w:type="gramEnd"/>
      <w:r w:rsidRPr="00283B18">
        <w:rPr>
          <w:rFonts w:ascii="Arial" w:eastAsia="Times New Roman" w:hAnsi="Arial" w:cs="Arial"/>
          <w:sz w:val="24"/>
          <w:szCs w:val="24"/>
        </w:rPr>
        <w:t xml:space="preserve"> nous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faisons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ceci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parce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notre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foi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est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ancrée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dans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l’espoir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.                              Le Pape François nous a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dit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que pour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protéger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création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il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faut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prendre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soin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tous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il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faut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s’occuper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d’eux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avec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tendresse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et amour pour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ouvrir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un horizon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d’espoir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.</w:t>
      </w:r>
      <w:r w:rsidRPr="00283B18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C’est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283B18">
        <w:rPr>
          <w:rFonts w:ascii="Arial" w:eastAsia="Times New Roman" w:hAnsi="Arial" w:cs="Arial"/>
          <w:sz w:val="24"/>
          <w:szCs w:val="24"/>
        </w:rPr>
        <w:t>ce</w:t>
      </w:r>
      <w:proofErr w:type="spellEnd"/>
      <w:proofErr w:type="gramEnd"/>
      <w:r w:rsidRPr="00283B18">
        <w:rPr>
          <w:rFonts w:ascii="Arial" w:eastAsia="Times New Roman" w:hAnsi="Arial" w:cs="Arial"/>
          <w:sz w:val="24"/>
          <w:szCs w:val="24"/>
        </w:rPr>
        <w:t xml:space="preserve"> que nous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faisons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vraiment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par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nos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actions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moment et nous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pouvons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faire plus.</w:t>
      </w:r>
      <w:r w:rsidRPr="00283B18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L’argent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notre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appel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283B18">
        <w:rPr>
          <w:rFonts w:ascii="Arial" w:eastAsia="Times New Roman" w:hAnsi="Arial" w:cs="Arial"/>
          <w:sz w:val="24"/>
          <w:szCs w:val="24"/>
        </w:rPr>
        <w:t>va</w:t>
      </w:r>
      <w:proofErr w:type="spellEnd"/>
      <w:proofErr w:type="gramEnd"/>
      <w:r w:rsidRPr="00283B18">
        <w:rPr>
          <w:rFonts w:ascii="Arial" w:eastAsia="Times New Roman" w:hAnsi="Arial" w:cs="Arial"/>
          <w:sz w:val="24"/>
          <w:szCs w:val="24"/>
        </w:rPr>
        <w:t xml:space="preserve"> aider les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paroisses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à financer des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projets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et, pour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certaines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à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couvrir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les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coûts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de base. Le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diocèse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283B18">
        <w:rPr>
          <w:rFonts w:ascii="Arial" w:eastAsia="Times New Roman" w:hAnsi="Arial" w:cs="Arial"/>
          <w:sz w:val="24"/>
          <w:szCs w:val="24"/>
        </w:rPr>
        <w:t>va</w:t>
      </w:r>
      <w:proofErr w:type="spellEnd"/>
      <w:proofErr w:type="gram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être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capable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d’aider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l’éducation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religieuse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des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enfants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, de la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jeunesse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, des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adultes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et de supporter les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programmes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cours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et les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ministères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>.</w:t>
      </w:r>
      <w:r w:rsidRPr="00283B18">
        <w:rPr>
          <w:rFonts w:ascii="Arial" w:eastAsia="Times New Roman" w:hAnsi="Arial" w:cs="Arial"/>
          <w:sz w:val="24"/>
          <w:szCs w:val="24"/>
        </w:rPr>
        <w:br/>
        <w:t xml:space="preserve">Bien que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maintenant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la vie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soit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compliquée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il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y a de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l’espoir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pour des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jours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283B18">
        <w:rPr>
          <w:rFonts w:ascii="Arial" w:eastAsia="Times New Roman" w:hAnsi="Arial" w:cs="Arial"/>
          <w:sz w:val="24"/>
          <w:szCs w:val="24"/>
        </w:rPr>
        <w:t>meilleurs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Pr="00283B18">
        <w:rPr>
          <w:rFonts w:ascii="Arial" w:eastAsia="Times New Roman" w:hAnsi="Arial" w:cs="Arial"/>
          <w:sz w:val="24"/>
          <w:szCs w:val="24"/>
        </w:rPr>
        <w:br/>
      </w:r>
      <w:r w:rsidRPr="00283B18">
        <w:rPr>
          <w:rFonts w:ascii="Arial" w:eastAsia="Times New Roman" w:hAnsi="Arial" w:cs="Arial"/>
          <w:sz w:val="24"/>
          <w:szCs w:val="24"/>
        </w:rPr>
        <w:br/>
        <w:t xml:space="preserve">Dans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cet</w:t>
      </w:r>
      <w:proofErr w:type="spellEnd"/>
      <w:proofErr w:type="gramStart"/>
      <w:r w:rsidRPr="00283B18">
        <w:rPr>
          <w:rFonts w:ascii="Arial" w:eastAsia="Times New Roman" w:hAnsi="Arial" w:cs="Arial"/>
          <w:sz w:val="24"/>
          <w:szCs w:val="24"/>
        </w:rPr>
        <w:t>  horizon</w:t>
      </w:r>
      <w:proofErr w:type="gram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d’espoir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il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y a des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possibilités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illimitées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il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y a la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foi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et la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confiance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dans tout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ce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que </w:t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Dieu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fait pour nous .</w:t>
      </w:r>
      <w:r w:rsidRPr="00283B18">
        <w:rPr>
          <w:rFonts w:ascii="Arial" w:eastAsia="Times New Roman" w:hAnsi="Arial" w:cs="Arial"/>
          <w:sz w:val="24"/>
          <w:szCs w:val="24"/>
        </w:rPr>
        <w:br/>
      </w:r>
      <w:r w:rsidRPr="00283B18">
        <w:rPr>
          <w:rFonts w:ascii="Arial" w:eastAsia="Times New Roman" w:hAnsi="Arial" w:cs="Arial"/>
          <w:sz w:val="24"/>
          <w:szCs w:val="24"/>
        </w:rPr>
        <w:br/>
      </w:r>
      <w:r w:rsidRPr="00283B18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communion</w:t>
      </w:r>
      <w:r w:rsidRPr="00283B18">
        <w:rPr>
          <w:rFonts w:ascii="Arial" w:eastAsia="Times New Roman" w:hAnsi="Arial" w:cs="Arial"/>
          <w:sz w:val="24"/>
          <w:szCs w:val="24"/>
        </w:rPr>
        <w:br/>
      </w:r>
      <w:r w:rsidRPr="00283B18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283B18">
        <w:rPr>
          <w:rFonts w:ascii="Arial" w:eastAsia="Times New Roman" w:hAnsi="Arial" w:cs="Arial"/>
          <w:sz w:val="24"/>
          <w:szCs w:val="24"/>
        </w:rPr>
        <w:t>Msgr</w:t>
      </w:r>
      <w:proofErr w:type="spellEnd"/>
      <w:r w:rsidRPr="00283B18">
        <w:rPr>
          <w:rFonts w:ascii="Arial" w:eastAsia="Times New Roman" w:hAnsi="Arial" w:cs="Arial"/>
          <w:sz w:val="24"/>
          <w:szCs w:val="24"/>
        </w:rPr>
        <w:t xml:space="preserve"> Gary Gordon </w:t>
      </w:r>
    </w:p>
    <w:p w:rsidR="00283B18" w:rsidRDefault="00283B18">
      <w:pPr>
        <w:pStyle w:val="BodyText"/>
        <w:ind w:left="1763"/>
      </w:pPr>
    </w:p>
    <w:sectPr w:rsidR="00283B18" w:rsidSect="00283B18">
      <w:type w:val="continuous"/>
      <w:pgSz w:w="12240" w:h="15840"/>
      <w:pgMar w:top="720" w:right="135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64"/>
    <w:rsid w:val="00283B18"/>
    <w:rsid w:val="00676952"/>
    <w:rsid w:val="006B00B4"/>
    <w:rsid w:val="00D1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D1AF"/>
  <w15:docId w15:val="{FD8DCE88-CD8B-4A5D-9228-4FE3C382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nion" w:eastAsia="Minion" w:hAnsi="Minion" w:cs="Minio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Minvielle</dc:creator>
  <cp:lastModifiedBy>Catherine Minvielle</cp:lastModifiedBy>
  <cp:revision>2</cp:revision>
  <cp:lastPrinted>2018-08-01T16:37:00Z</cp:lastPrinted>
  <dcterms:created xsi:type="dcterms:W3CDTF">2020-09-10T21:25:00Z</dcterms:created>
  <dcterms:modified xsi:type="dcterms:W3CDTF">2020-09-10T21:25:00Z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2018-08-01T00:00:00Z</vt:filetime>
  </property>
</Properties>
</file>