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Plantilla de Time Doctor para el seguimiento de los Mánagers (Interactivo)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Remitente: Mánagers de equipos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Receptor: Colaboradores de cada uno de sus equipo quienes usarán Time Doctor.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 del correo: Cómo usaremos Time Doctor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 Equipo</w:t>
      </w:r>
      <w:r w:rsidDel="00000000" w:rsidR="00000000" w:rsidRPr="00000000">
        <w:rPr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Ya deben haber recibido y leído un correo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(nombre de la persona que envió los correos)</w:t>
      </w:r>
      <w:r w:rsidDel="00000000" w:rsidR="00000000" w:rsidRPr="00000000">
        <w:rPr>
          <w:sz w:val="20"/>
          <w:szCs w:val="20"/>
          <w:rtl w:val="0"/>
        </w:rPr>
        <w:t xml:space="preserve">. Estaré agendando reuniones individuales con cada uno de ustedes para conversar sobre nuestro nuevo software y para que se saquen cualquier duda que puedan tener sobre él.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Sé que es un gran cambio para todos nosotros y estoy aquí para brindarles soporte. De momento, quisiera compartirles un poco más de información sobre cómo Time Doctor causará un impacto en nuestro equipo en particular.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Expectativas de uso: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</w:t>
      </w:r>
      <w:r w:rsidDel="00000000" w:rsidR="00000000" w:rsidRPr="00000000">
        <w:rPr>
          <w:sz w:val="20"/>
          <w:szCs w:val="20"/>
          <w:rtl w:val="0"/>
        </w:rPr>
        <w:t xml:space="preserve"> mencionó en su correo anterior, para  que </w:t>
      </w:r>
      <w:r w:rsidDel="00000000" w:rsidR="00000000" w:rsidRPr="00000000">
        <w:rPr>
          <w:color w:val="222222"/>
          <w:sz w:val="20"/>
          <w:szCs w:val="20"/>
          <w:highlight w:val="yellow"/>
          <w:rtl w:val="0"/>
        </w:rPr>
        <w:t xml:space="preserve">nombre de la compañía</w:t>
      </w:r>
      <w:r w:rsidDel="00000000" w:rsidR="00000000" w:rsidRPr="00000000">
        <w:rPr>
          <w:sz w:val="20"/>
          <w:szCs w:val="20"/>
          <w:rtl w:val="0"/>
        </w:rPr>
        <w:t xml:space="preserve"> continúe creciendo y brindando mayor flexibilidad, comenzaremos a usar Time Doctor como parte de nuestros procesos diarios a partir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 fecha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esa fecha en adelante, todas las horas trabajadas deberán ser registradas en Time Doctor. 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aplicación de escritorio interactiva se deberá usar cada vez que ustedes cambien de proyectos y tareas. Ya hemos configurado la aplicación con los proyectos y tareas pertinentes a nuestro equipo y aquí hay un vídeo con más información al respecto: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how to use Time Doctor’s desktop app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Entendemos que puede llevar un poco de tiempo acostumbrarse a este nuevo software, por lo que pido que me contacten caso tengan cualquier consulta. </w:t>
      </w:r>
    </w:p>
    <w:p w:rsidR="00000000" w:rsidDel="00000000" w:rsidP="00000000" w:rsidRDefault="00000000" w:rsidRPr="00000000" w14:paraId="00000016">
      <w:pPr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(Si tuvieras algunas políticas sobre cómo usar Time Doctor, colóquese aquí)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¿Cómo impactará esto en nuestro equipo?</w:t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 vez que hayamos podido medir un poco nuestro tiempo, ya tendremos acceso a la información y al analytics que nos ayudarán a mejorar nuestra eficiencia y procesos. Estos son algunos ejemplos de lo que podemos aprender: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Contaremos con más entendimiento sobre nuestra productividad en general y determinaremos dónde se pueden implementar mejoras a nuestros procesos o tareas.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Podremos identificar qué páginas webs y aplicaciones son las más relevantes para nuestros puestos y determinar qué herramientas ya no usamos o no necesitamos más.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Comenzaremos a recolectar métricas de nuestra performance que luego se podrán usar como evaluaciones de desempeño para un posible ascenso o aumento salarial.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También podemos usar esas métricas para crear objetivos más precisos y alcanzables.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Próximos Pasos:</w:t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Instalen Time Doctor siguiendo las indicaciones que han recibido en sus correos. No debería llevarles más de 1 minuto en hacerlo.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Continúen trabajando como de costumbre pero ahora usando la aplicación de escritorio para cambiar de proyectos o tareas siempre que sea necesario.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Participen tanto de las sesiones de capacitación de Time Doctor que enviaremos como también lean  el material de soporte que incluyo más abajo.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En dos semanas tendremos una reunión de equipo para revisar la información recolectada hasta ese momento y hablaremos cómo podemos usarla para mejorar nuestro desempeño.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Recibirán correos de Time Doctor con consejos y mejores prácticas sobre cómo usar el software. Leanlos para tener un mejor entendimiento sobre cómo usar el producto. </w:t>
      </w:r>
    </w:p>
    <w:p w:rsidR="00000000" w:rsidDel="00000000" w:rsidP="00000000" w:rsidRDefault="00000000" w:rsidRPr="00000000" w14:paraId="0000002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Materiales de soporte: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color w:val="222222"/>
          <w:sz w:val="20"/>
          <w:szCs w:val="20"/>
          <w:highlight w:val="white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New User Onboarding Manual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color w:val="222222"/>
          <w:sz w:val="20"/>
          <w:szCs w:val="20"/>
          <w:highlight w:val="white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Time Doctor Support Center</w:t>
        </w:r>
      </w:hyperlink>
      <w:r w:rsidDel="00000000" w:rsidR="00000000" w:rsidRPr="00000000">
        <w:rPr>
          <w:sz w:val="20"/>
          <w:szCs w:val="20"/>
          <w:rtl w:val="0"/>
        </w:rPr>
        <w:t xml:space="preserve"> (¡Guardenlo como favorito!)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Top Workday Insights for Employees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Your New Office is Anywhere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¡Esto es todo por ahora! Quédense atentos sobre las invitaciones a reuniones dentro de los próximos días y cualquier consulta que tengan, me hacen saber. </w:t>
      </w:r>
    </w:p>
    <w:p w:rsidR="00000000" w:rsidDel="00000000" w:rsidP="00000000" w:rsidRDefault="00000000" w:rsidRPr="00000000" w14:paraId="00000036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¡Gracias! </w:t>
      </w:r>
    </w:p>
    <w:p w:rsidR="00000000" w:rsidDel="00000000" w:rsidP="00000000" w:rsidRDefault="00000000" w:rsidRPr="00000000" w14:paraId="00000038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rive.google.com/file/d/1oj8JoemQfoLhGKLIN7e3shbzFsGYNPBO/view?usp=sharing" TargetMode="External"/><Relationship Id="rId9" Type="http://schemas.openxmlformats.org/officeDocument/2006/relationships/hyperlink" Target="https://www.timedoctor.com/blog/improve-work-performance/" TargetMode="External"/><Relationship Id="rId5" Type="http://schemas.openxmlformats.org/officeDocument/2006/relationships/styles" Target="styles.xml"/><Relationship Id="rId6" Type="http://schemas.openxmlformats.org/officeDocument/2006/relationships/hyperlink" Target="https://support.timedoctor.com/en/support/solutions/articles/66000403475-using-the-time-doctor-desktop-app" TargetMode="External"/><Relationship Id="rId7" Type="http://schemas.openxmlformats.org/officeDocument/2006/relationships/hyperlink" Target="https://support.timedoctor.com/en/support/solutions/articles/66000480693-new-user-onboarding-manual" TargetMode="External"/><Relationship Id="rId8" Type="http://schemas.openxmlformats.org/officeDocument/2006/relationships/hyperlink" Target="https://support.timedoctor.com/en/suppor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