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92823" w14:textId="77777777" w:rsidR="00246DBA" w:rsidRPr="00666399" w:rsidRDefault="004D0DF7" w:rsidP="00DD4CC0">
      <w:pPr>
        <w:pStyle w:val="BodyText"/>
        <w:jc w:val="center"/>
        <w:rPr>
          <w:b/>
          <w:sz w:val="32"/>
          <w:szCs w:val="32"/>
        </w:rPr>
      </w:pPr>
      <w:r w:rsidRPr="00666399"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6704" behindDoc="1" locked="0" layoutInCell="1" allowOverlap="1" wp14:anchorId="7E71430F" wp14:editId="5A26A004">
            <wp:simplePos x="0" y="0"/>
            <wp:positionH relativeFrom="page">
              <wp:posOffset>930275</wp:posOffset>
            </wp:positionH>
            <wp:positionV relativeFrom="page">
              <wp:posOffset>916940</wp:posOffset>
            </wp:positionV>
            <wp:extent cx="1295400" cy="897255"/>
            <wp:effectExtent l="0" t="0" r="0" b="0"/>
            <wp:wrapThrough wrapText="bothSides">
              <wp:wrapPolygon edited="0">
                <wp:start x="8576" y="0"/>
                <wp:lineTo x="0" y="4586"/>
                <wp:lineTo x="0" y="16510"/>
                <wp:lineTo x="8576" y="21096"/>
                <wp:lineTo x="13024" y="21096"/>
                <wp:lineTo x="21282" y="15592"/>
                <wp:lineTo x="21282" y="5962"/>
                <wp:lineTo x="13024" y="0"/>
                <wp:lineTo x="8576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DBA" w:rsidRPr="00666399">
        <w:rPr>
          <w:b/>
          <w:sz w:val="32"/>
          <w:szCs w:val="32"/>
        </w:rPr>
        <w:t xml:space="preserve">SMPTE </w:t>
      </w:r>
      <w:r w:rsidR="00D25E4A" w:rsidRPr="00666399">
        <w:rPr>
          <w:b/>
          <w:sz w:val="32"/>
          <w:szCs w:val="32"/>
        </w:rPr>
        <w:t>Standards</w:t>
      </w:r>
      <w:r w:rsidR="00246DBA" w:rsidRPr="00666399">
        <w:rPr>
          <w:b/>
          <w:sz w:val="32"/>
          <w:szCs w:val="32"/>
        </w:rPr>
        <w:t xml:space="preserve"> Administrative Guideline</w:t>
      </w:r>
    </w:p>
    <w:p w14:paraId="6DD56E80" w14:textId="77777777" w:rsidR="00246DBA" w:rsidRPr="00666399" w:rsidRDefault="00246DBA" w:rsidP="00DD4CC0">
      <w:pPr>
        <w:pStyle w:val="BodyText"/>
        <w:jc w:val="center"/>
        <w:rPr>
          <w:b/>
          <w:sz w:val="32"/>
          <w:szCs w:val="32"/>
        </w:rPr>
      </w:pPr>
      <w:r w:rsidRPr="00666399">
        <w:rPr>
          <w:b/>
          <w:sz w:val="32"/>
          <w:szCs w:val="32"/>
        </w:rPr>
        <w:t>AG-</w:t>
      </w:r>
      <w:r w:rsidR="00290FDE" w:rsidRPr="00666399">
        <w:rPr>
          <w:b/>
          <w:sz w:val="32"/>
          <w:szCs w:val="32"/>
        </w:rPr>
        <w:t>06</w:t>
      </w:r>
      <w:r w:rsidR="00634FEE" w:rsidRPr="00666399">
        <w:rPr>
          <w:b/>
          <w:sz w:val="32"/>
          <w:szCs w:val="32"/>
        </w:rPr>
        <w:t xml:space="preserve"> </w:t>
      </w:r>
      <w:r w:rsidR="00290FDE" w:rsidRPr="00666399">
        <w:rPr>
          <w:b/>
          <w:sz w:val="32"/>
          <w:szCs w:val="32"/>
        </w:rPr>
        <w:t>New Project Worksheet</w:t>
      </w:r>
    </w:p>
    <w:p w14:paraId="2FFD0FA6" w14:textId="77777777" w:rsidR="00D25E4A" w:rsidRPr="00666399" w:rsidRDefault="00D25E4A" w:rsidP="00D3179D">
      <w:pPr>
        <w:pStyle w:val="BodyText"/>
      </w:pPr>
    </w:p>
    <w:p w14:paraId="1A4E238E" w14:textId="77777777" w:rsidR="00DD4CC0" w:rsidRPr="00666399" w:rsidRDefault="00DD4CC0" w:rsidP="00DD4CC0">
      <w:pPr>
        <w:pStyle w:val="BodyText"/>
      </w:pPr>
      <w:r w:rsidRPr="00666399">
        <w:t>This Standards</w:t>
      </w:r>
      <w:r w:rsidRPr="00666399">
        <w:rPr>
          <w:spacing w:val="-2"/>
        </w:rPr>
        <w:t xml:space="preserve"> </w:t>
      </w:r>
      <w:r w:rsidRPr="00666399">
        <w:t>Admin</w:t>
      </w:r>
      <w:r w:rsidRPr="00666399">
        <w:rPr>
          <w:spacing w:val="1"/>
        </w:rPr>
        <w:t>i</w:t>
      </w:r>
      <w:r w:rsidRPr="00666399">
        <w:t>str</w:t>
      </w:r>
      <w:r w:rsidRPr="00666399">
        <w:rPr>
          <w:spacing w:val="-1"/>
        </w:rPr>
        <w:t>a</w:t>
      </w:r>
      <w:r w:rsidRPr="00666399">
        <w:t>t</w:t>
      </w:r>
      <w:r w:rsidRPr="00666399">
        <w:rPr>
          <w:spacing w:val="1"/>
        </w:rPr>
        <w:t>i</w:t>
      </w:r>
      <w:r w:rsidRPr="00666399">
        <w:t>ve</w:t>
      </w:r>
      <w:r w:rsidRPr="00666399">
        <w:rPr>
          <w:spacing w:val="-1"/>
        </w:rPr>
        <w:t xml:space="preserve"> </w:t>
      </w:r>
      <w:r w:rsidRPr="00666399">
        <w:t>Guid</w:t>
      </w:r>
      <w:r w:rsidRPr="00666399">
        <w:rPr>
          <w:spacing w:val="-1"/>
        </w:rPr>
        <w:t>e</w:t>
      </w:r>
      <w:r w:rsidRPr="00666399">
        <w:t>l</w:t>
      </w:r>
      <w:r w:rsidRPr="00666399">
        <w:rPr>
          <w:spacing w:val="1"/>
        </w:rPr>
        <w:t>i</w:t>
      </w:r>
      <w:r w:rsidRPr="00666399">
        <w:t>ne</w:t>
      </w:r>
      <w:r w:rsidR="00A26B45" w:rsidRPr="00666399">
        <w:t xml:space="preserve"> (AG)</w:t>
      </w:r>
      <w:r w:rsidRPr="00666399">
        <w:rPr>
          <w:spacing w:val="-1"/>
        </w:rPr>
        <w:t xml:space="preserve"> f</w:t>
      </w:r>
      <w:r w:rsidRPr="00666399">
        <w:t>o</w:t>
      </w:r>
      <w:r w:rsidRPr="00666399">
        <w:rPr>
          <w:spacing w:val="-1"/>
        </w:rPr>
        <w:t>r</w:t>
      </w:r>
      <w:r w:rsidRPr="00666399">
        <w:t>ms</w:t>
      </w:r>
      <w:r w:rsidRPr="00666399">
        <w:rPr>
          <w:spacing w:val="3"/>
        </w:rPr>
        <w:t xml:space="preserve"> </w:t>
      </w:r>
      <w:r w:rsidRPr="00666399">
        <w:rPr>
          <w:spacing w:val="-1"/>
        </w:rPr>
        <w:t>a</w:t>
      </w:r>
      <w:r w:rsidRPr="00666399">
        <w:t xml:space="preserve">n </w:t>
      </w:r>
      <w:r w:rsidRPr="00666399">
        <w:rPr>
          <w:spacing w:val="-1"/>
        </w:rPr>
        <w:t>a</w:t>
      </w:r>
      <w:r w:rsidRPr="00666399">
        <w:t xml:space="preserve">djunct to </w:t>
      </w:r>
      <w:r w:rsidRPr="00666399">
        <w:rPr>
          <w:spacing w:val="1"/>
        </w:rPr>
        <w:t>t</w:t>
      </w:r>
      <w:r w:rsidRPr="00666399">
        <w:t>he</w:t>
      </w:r>
      <w:r w:rsidRPr="00666399">
        <w:rPr>
          <w:spacing w:val="-1"/>
        </w:rPr>
        <w:t xml:space="preserve"> </w:t>
      </w:r>
      <w:r w:rsidRPr="00666399">
        <w:t xml:space="preserve">use </w:t>
      </w:r>
      <w:r w:rsidRPr="00666399">
        <w:rPr>
          <w:spacing w:val="-2"/>
        </w:rPr>
        <w:t>a</w:t>
      </w:r>
      <w:r w:rsidRPr="00666399">
        <w:t>nd</w:t>
      </w:r>
      <w:r w:rsidRPr="00666399">
        <w:rPr>
          <w:spacing w:val="2"/>
        </w:rPr>
        <w:t xml:space="preserve"> </w:t>
      </w:r>
      <w:r w:rsidRPr="00666399">
        <w:t>in</w:t>
      </w:r>
      <w:r w:rsidRPr="00666399">
        <w:rPr>
          <w:spacing w:val="1"/>
        </w:rPr>
        <w:t>t</w:t>
      </w:r>
      <w:r w:rsidRPr="00666399">
        <w:rPr>
          <w:spacing w:val="-1"/>
        </w:rPr>
        <w:t>e</w:t>
      </w:r>
      <w:r w:rsidRPr="00666399">
        <w:t>rp</w:t>
      </w:r>
      <w:r w:rsidRPr="00666399">
        <w:rPr>
          <w:spacing w:val="-1"/>
        </w:rPr>
        <w:t>re</w:t>
      </w:r>
      <w:r w:rsidRPr="00666399">
        <w:t>tation of</w:t>
      </w:r>
      <w:r w:rsidRPr="00666399">
        <w:rPr>
          <w:spacing w:val="-1"/>
        </w:rPr>
        <w:t xml:space="preserve"> </w:t>
      </w:r>
      <w:r w:rsidRPr="00666399">
        <w:t>the SM</w:t>
      </w:r>
      <w:r w:rsidRPr="00666399">
        <w:rPr>
          <w:spacing w:val="1"/>
        </w:rPr>
        <w:t>P</w:t>
      </w:r>
      <w:r w:rsidRPr="00666399">
        <w:t xml:space="preserve">TE </w:t>
      </w:r>
      <w:r w:rsidRPr="00666399">
        <w:rPr>
          <w:spacing w:val="-1"/>
        </w:rPr>
        <w:t xml:space="preserve">Standards </w:t>
      </w:r>
      <w:r w:rsidRPr="00666399">
        <w:t>O</w:t>
      </w:r>
      <w:r w:rsidRPr="00666399">
        <w:rPr>
          <w:spacing w:val="2"/>
        </w:rPr>
        <w:t>p</w:t>
      </w:r>
      <w:r w:rsidRPr="00666399">
        <w:rPr>
          <w:spacing w:val="-1"/>
        </w:rPr>
        <w:t>e</w:t>
      </w:r>
      <w:r w:rsidRPr="00666399">
        <w:t>r</w:t>
      </w:r>
      <w:r w:rsidRPr="00666399">
        <w:rPr>
          <w:spacing w:val="-2"/>
        </w:rPr>
        <w:t>a</w:t>
      </w:r>
      <w:r w:rsidRPr="00666399">
        <w:t>t</w:t>
      </w:r>
      <w:r w:rsidRPr="00666399">
        <w:rPr>
          <w:spacing w:val="1"/>
        </w:rPr>
        <w:t>i</w:t>
      </w:r>
      <w:r w:rsidRPr="00666399">
        <w:t>ons Man</w:t>
      </w:r>
      <w:r w:rsidRPr="00666399">
        <w:rPr>
          <w:spacing w:val="2"/>
        </w:rPr>
        <w:t>u</w:t>
      </w:r>
      <w:r w:rsidRPr="00666399">
        <w:rPr>
          <w:spacing w:val="-1"/>
        </w:rPr>
        <w:t>a</w:t>
      </w:r>
      <w:r w:rsidRPr="00666399">
        <w:rPr>
          <w:spacing w:val="1"/>
        </w:rPr>
        <w:t>l</w:t>
      </w:r>
      <w:r w:rsidRPr="00666399">
        <w:t>.</w:t>
      </w:r>
      <w:r w:rsidRPr="00666399">
        <w:rPr>
          <w:spacing w:val="2"/>
        </w:rPr>
        <w:t xml:space="preserve"> </w:t>
      </w:r>
      <w:r w:rsidRPr="00666399">
        <w:t>In the</w:t>
      </w:r>
      <w:r w:rsidRPr="00666399">
        <w:rPr>
          <w:spacing w:val="-1"/>
        </w:rPr>
        <w:t xml:space="preserve"> e</w:t>
      </w:r>
      <w:r w:rsidRPr="00666399">
        <w:t>v</w:t>
      </w:r>
      <w:r w:rsidRPr="00666399">
        <w:rPr>
          <w:spacing w:val="-1"/>
        </w:rPr>
        <w:t>e</w:t>
      </w:r>
      <w:r w:rsidRPr="00666399">
        <w:t>nt of a</w:t>
      </w:r>
      <w:r w:rsidRPr="00666399">
        <w:rPr>
          <w:spacing w:val="2"/>
        </w:rPr>
        <w:t xml:space="preserve"> </w:t>
      </w:r>
      <w:r w:rsidRPr="00666399">
        <w:rPr>
          <w:spacing w:val="-1"/>
        </w:rPr>
        <w:t>c</w:t>
      </w:r>
      <w:r w:rsidRPr="00666399">
        <w:t>onfli</w:t>
      </w:r>
      <w:r w:rsidRPr="00666399">
        <w:rPr>
          <w:spacing w:val="-1"/>
        </w:rPr>
        <w:t>c</w:t>
      </w:r>
      <w:r w:rsidRPr="00666399">
        <w:t>t,</w:t>
      </w:r>
      <w:r w:rsidRPr="00666399">
        <w:rPr>
          <w:spacing w:val="3"/>
        </w:rPr>
        <w:t xml:space="preserve"> </w:t>
      </w:r>
      <w:r w:rsidRPr="00666399">
        <w:t>the Op</w:t>
      </w:r>
      <w:r w:rsidRPr="00666399">
        <w:rPr>
          <w:spacing w:val="-1"/>
        </w:rPr>
        <w:t>e</w:t>
      </w:r>
      <w:r w:rsidRPr="00666399">
        <w:t>r</w:t>
      </w:r>
      <w:r w:rsidRPr="00666399">
        <w:rPr>
          <w:spacing w:val="-2"/>
        </w:rPr>
        <w:t>a</w:t>
      </w:r>
      <w:r w:rsidRPr="00666399">
        <w:t>t</w:t>
      </w:r>
      <w:r w:rsidRPr="00666399">
        <w:rPr>
          <w:spacing w:val="1"/>
        </w:rPr>
        <w:t>i</w:t>
      </w:r>
      <w:r w:rsidRPr="00666399">
        <w:t>ons Man</w:t>
      </w:r>
      <w:r w:rsidRPr="00666399">
        <w:rPr>
          <w:spacing w:val="-1"/>
        </w:rPr>
        <w:t>ua</w:t>
      </w:r>
      <w:r w:rsidRPr="00666399">
        <w:t>l shall pr</w:t>
      </w:r>
      <w:r w:rsidRPr="00666399">
        <w:rPr>
          <w:spacing w:val="-1"/>
        </w:rPr>
        <w:t>e</w:t>
      </w:r>
      <w:r w:rsidRPr="00666399">
        <w:t>v</w:t>
      </w:r>
      <w:r w:rsidRPr="00666399">
        <w:rPr>
          <w:spacing w:val="-1"/>
        </w:rPr>
        <w:t>a</w:t>
      </w:r>
      <w:r w:rsidRPr="00666399">
        <w:t>i</w:t>
      </w:r>
      <w:r w:rsidRPr="00666399">
        <w:rPr>
          <w:spacing w:val="1"/>
        </w:rPr>
        <w:t>l</w:t>
      </w:r>
      <w:r w:rsidRPr="00666399">
        <w:t>.</w:t>
      </w:r>
    </w:p>
    <w:p w14:paraId="42B6C6AB" w14:textId="77777777" w:rsidR="0093735F" w:rsidRPr="00666399" w:rsidRDefault="0093735F" w:rsidP="006B794B">
      <w:pPr>
        <w:pStyle w:val="Title"/>
        <w:jc w:val="left"/>
      </w:pPr>
      <w:bookmarkStart w:id="0" w:name="_Toc254439744"/>
      <w:r w:rsidRPr="00666399">
        <w:t>Purpose:</w:t>
      </w:r>
      <w:bookmarkEnd w:id="0"/>
    </w:p>
    <w:p w14:paraId="78F05DEB" w14:textId="77777777" w:rsidR="00B50924" w:rsidRPr="00091724" w:rsidRDefault="00B50924" w:rsidP="00B50924">
      <w:pPr>
        <w:pStyle w:val="BodyText"/>
        <w:rPr>
          <w:szCs w:val="20"/>
        </w:rPr>
      </w:pPr>
      <w:r w:rsidRPr="00091724">
        <w:rPr>
          <w:szCs w:val="20"/>
        </w:rPr>
        <w:t>This Administrative Guideline provides a worksheet for the information required when requesting a new SMPTE project. For additional information consult the Standards Operations Manual section on New Projects</w:t>
      </w:r>
      <w:r w:rsidR="00D777C1" w:rsidRPr="00091724">
        <w:rPr>
          <w:szCs w:val="20"/>
        </w:rPr>
        <w:t>.</w:t>
      </w:r>
    </w:p>
    <w:p w14:paraId="384FEB5F" w14:textId="77777777" w:rsidR="00D777C1" w:rsidRPr="00091724" w:rsidRDefault="002D42CD" w:rsidP="00B50924">
      <w:pPr>
        <w:pStyle w:val="BodyText"/>
        <w:rPr>
          <w:szCs w:val="20"/>
        </w:rPr>
      </w:pPr>
      <w:r w:rsidRPr="00091724">
        <w:rPr>
          <w:szCs w:val="20"/>
        </w:rPr>
        <w:t xml:space="preserve">NOTE: </w:t>
      </w:r>
      <w:r w:rsidR="00D777C1" w:rsidRPr="00091724">
        <w:rPr>
          <w:szCs w:val="20"/>
        </w:rPr>
        <w:t>Projects</w:t>
      </w:r>
      <w:r w:rsidR="00A26B45" w:rsidRPr="00091724">
        <w:rPr>
          <w:szCs w:val="20"/>
        </w:rPr>
        <w:t>, once approved,</w:t>
      </w:r>
      <w:r w:rsidR="00D777C1" w:rsidRPr="00091724">
        <w:rPr>
          <w:szCs w:val="20"/>
        </w:rPr>
        <w:t xml:space="preserve"> are listed </w:t>
      </w:r>
      <w:r w:rsidR="00E85BE0" w:rsidRPr="00091724">
        <w:rPr>
          <w:szCs w:val="20"/>
        </w:rPr>
        <w:t>publicly</w:t>
      </w:r>
      <w:r w:rsidR="00D777C1" w:rsidRPr="00091724">
        <w:rPr>
          <w:szCs w:val="20"/>
        </w:rPr>
        <w:t xml:space="preserve"> here: </w:t>
      </w:r>
      <w:hyperlink r:id="rId9" w:history="1">
        <w:r w:rsidR="00E85BE0" w:rsidRPr="00091724">
          <w:rPr>
            <w:rStyle w:val="Hyperlink"/>
            <w:sz w:val="20"/>
            <w:szCs w:val="20"/>
          </w:rPr>
          <w:t>https://kws.smpte.org/higherlogic/ws/projects</w:t>
        </w:r>
      </w:hyperlink>
    </w:p>
    <w:p w14:paraId="6D055DAC" w14:textId="77777777" w:rsidR="00B27907" w:rsidRPr="00091724" w:rsidRDefault="00B50924" w:rsidP="000A303A">
      <w:pPr>
        <w:pStyle w:val="BodyText"/>
        <w:rPr>
          <w:szCs w:val="20"/>
        </w:rPr>
      </w:pPr>
      <w:r w:rsidRPr="00091724">
        <w:rPr>
          <w:szCs w:val="20"/>
        </w:rPr>
        <w:t>N</w:t>
      </w:r>
      <w:r w:rsidR="002D42CD" w:rsidRPr="00091724">
        <w:rPr>
          <w:szCs w:val="20"/>
        </w:rPr>
        <w:t>OTE</w:t>
      </w:r>
      <w:r w:rsidRPr="00091724">
        <w:rPr>
          <w:szCs w:val="20"/>
        </w:rPr>
        <w:t xml:space="preserve">: </w:t>
      </w:r>
      <w:r w:rsidR="00A26B45" w:rsidRPr="00091724">
        <w:rPr>
          <w:szCs w:val="20"/>
        </w:rPr>
        <w:t>Ne projects may be created without filling in this document.</w:t>
      </w:r>
      <w:r w:rsidRPr="00091724">
        <w:rPr>
          <w:szCs w:val="20"/>
        </w:rPr>
        <w:t xml:space="preserve"> </w:t>
      </w:r>
      <w:r w:rsidR="00A26B45" w:rsidRPr="00091724">
        <w:rPr>
          <w:szCs w:val="20"/>
        </w:rPr>
        <w:t xml:space="preserve">This document </w:t>
      </w:r>
      <w:r w:rsidRPr="00091724">
        <w:rPr>
          <w:szCs w:val="20"/>
        </w:rPr>
        <w:t xml:space="preserve">is intended to </w:t>
      </w:r>
      <w:r w:rsidR="00AA2E59" w:rsidRPr="00091724">
        <w:rPr>
          <w:szCs w:val="20"/>
        </w:rPr>
        <w:t xml:space="preserve">help collect </w:t>
      </w:r>
      <w:r w:rsidRPr="00091724">
        <w:rPr>
          <w:szCs w:val="20"/>
        </w:rPr>
        <w:t xml:space="preserve">information </w:t>
      </w:r>
      <w:r w:rsidR="000A303A" w:rsidRPr="00091724">
        <w:rPr>
          <w:szCs w:val="20"/>
        </w:rPr>
        <w:t xml:space="preserve">so that </w:t>
      </w:r>
      <w:r w:rsidR="00091724" w:rsidRPr="00091724">
        <w:rPr>
          <w:szCs w:val="20"/>
        </w:rPr>
        <w:t xml:space="preserve">a </w:t>
      </w:r>
      <w:r w:rsidR="000A303A" w:rsidRPr="00091724">
        <w:rPr>
          <w:szCs w:val="20"/>
        </w:rPr>
        <w:t>Technology Committee Chair may start the New Project Process detailed in the Standards Operations Manual</w:t>
      </w:r>
    </w:p>
    <w:p w14:paraId="01E7783D" w14:textId="77777777" w:rsidR="00E85BE0" w:rsidRPr="00666399" w:rsidRDefault="00E85BE0" w:rsidP="000A303A">
      <w:pPr>
        <w:pStyle w:val="BodyText"/>
        <w:rPr>
          <w:szCs w:val="20"/>
        </w:rPr>
      </w:pPr>
      <w:r w:rsidRPr="00091724">
        <w:rPr>
          <w:szCs w:val="20"/>
        </w:rPr>
        <w:t xml:space="preserve">NOTE: The contents of the form will be transcribed by the Technology Committee Chair to a new project: </w:t>
      </w:r>
      <w:hyperlink r:id="rId10" w:history="1">
        <w:r w:rsidRPr="00091724">
          <w:rPr>
            <w:rStyle w:val="Hyperlink"/>
            <w:sz w:val="20"/>
            <w:szCs w:val="20"/>
          </w:rPr>
          <w:t>https://kws.smpte.org/higherlogic/ws/projects/project_admin</w:t>
        </w:r>
      </w:hyperlink>
    </w:p>
    <w:sdt>
      <w:sdtPr>
        <w:rPr>
          <w:rFonts w:ascii="Times New Roman" w:eastAsia="Calibri" w:hAnsi="Times New Roman" w:cs="Arial"/>
          <w:b w:val="0"/>
          <w:bCs w:val="0"/>
          <w:sz w:val="24"/>
          <w:szCs w:val="24"/>
        </w:rPr>
        <w:id w:val="-527411126"/>
        <w:docPartObj>
          <w:docPartGallery w:val="Table of Contents"/>
          <w:docPartUnique/>
        </w:docPartObj>
      </w:sdtPr>
      <w:sdtEndPr>
        <w:rPr>
          <w:rFonts w:ascii="Arial" w:hAnsi="Arial"/>
          <w:sz w:val="20"/>
        </w:rPr>
      </w:sdtEndPr>
      <w:sdtContent>
        <w:p w14:paraId="27FC6D3D" w14:textId="77777777" w:rsidR="009E50AA" w:rsidRPr="00666399" w:rsidRDefault="009E50AA" w:rsidP="006B794B">
          <w:pPr>
            <w:pStyle w:val="TOCHeading"/>
          </w:pPr>
          <w:r w:rsidRPr="00666399">
            <w:t>Table of Contents</w:t>
          </w:r>
        </w:p>
        <w:p w14:paraId="19F79608" w14:textId="77777777" w:rsidR="00676F0C" w:rsidRDefault="00A57B73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r w:rsidRPr="00666399">
            <w:fldChar w:fldCharType="begin"/>
          </w:r>
          <w:r w:rsidR="009E50AA" w:rsidRPr="00666399">
            <w:instrText xml:space="preserve"> TOC \o "1-3" \h \z \u </w:instrText>
          </w:r>
          <w:r w:rsidRPr="00666399">
            <w:fldChar w:fldCharType="separate"/>
          </w:r>
          <w:hyperlink w:anchor="_Toc40188983" w:history="1">
            <w:r w:rsidR="00676F0C" w:rsidRPr="008F6826">
              <w:rPr>
                <w:rStyle w:val="Hyperlink"/>
                <w:noProof/>
              </w:rPr>
              <w:t>1</w:t>
            </w:r>
            <w:r w:rsidR="00676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ab/>
            </w:r>
            <w:r w:rsidR="00676F0C" w:rsidRPr="008F6826">
              <w:rPr>
                <w:rStyle w:val="Hyperlink"/>
                <w:noProof/>
              </w:rPr>
              <w:t>Normative References</w:t>
            </w:r>
            <w:r w:rsidR="00676F0C">
              <w:rPr>
                <w:noProof/>
                <w:webHidden/>
              </w:rPr>
              <w:tab/>
            </w:r>
            <w:r w:rsidR="00676F0C">
              <w:rPr>
                <w:noProof/>
                <w:webHidden/>
              </w:rPr>
              <w:fldChar w:fldCharType="begin"/>
            </w:r>
            <w:r w:rsidR="00676F0C">
              <w:rPr>
                <w:noProof/>
                <w:webHidden/>
              </w:rPr>
              <w:instrText xml:space="preserve"> PAGEREF _Toc40188983 \h </w:instrText>
            </w:r>
            <w:r w:rsidR="00676F0C">
              <w:rPr>
                <w:noProof/>
                <w:webHidden/>
              </w:rPr>
            </w:r>
            <w:r w:rsidR="00676F0C">
              <w:rPr>
                <w:noProof/>
                <w:webHidden/>
              </w:rPr>
              <w:fldChar w:fldCharType="separate"/>
            </w:r>
            <w:r w:rsidR="002A7882">
              <w:rPr>
                <w:noProof/>
                <w:webHidden/>
              </w:rPr>
              <w:t>1</w:t>
            </w:r>
            <w:r w:rsidR="00676F0C">
              <w:rPr>
                <w:noProof/>
                <w:webHidden/>
              </w:rPr>
              <w:fldChar w:fldCharType="end"/>
            </w:r>
          </w:hyperlink>
        </w:p>
        <w:p w14:paraId="4A43655B" w14:textId="77777777" w:rsidR="00676F0C" w:rsidRDefault="00136338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0188984" w:history="1">
            <w:r w:rsidR="00676F0C" w:rsidRPr="008F6826">
              <w:rPr>
                <w:rStyle w:val="Hyperlink"/>
                <w:noProof/>
              </w:rPr>
              <w:t>2</w:t>
            </w:r>
            <w:r w:rsidR="00676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ab/>
            </w:r>
            <w:r w:rsidR="00676F0C" w:rsidRPr="008F6826">
              <w:rPr>
                <w:rStyle w:val="Hyperlink"/>
                <w:noProof/>
              </w:rPr>
              <w:t>Project Details</w:t>
            </w:r>
            <w:r w:rsidR="00676F0C">
              <w:rPr>
                <w:noProof/>
                <w:webHidden/>
              </w:rPr>
              <w:tab/>
            </w:r>
            <w:r w:rsidR="00676F0C">
              <w:rPr>
                <w:noProof/>
                <w:webHidden/>
              </w:rPr>
              <w:fldChar w:fldCharType="begin"/>
            </w:r>
            <w:r w:rsidR="00676F0C">
              <w:rPr>
                <w:noProof/>
                <w:webHidden/>
              </w:rPr>
              <w:instrText xml:space="preserve"> PAGEREF _Toc40188984 \h </w:instrText>
            </w:r>
            <w:r w:rsidR="00676F0C">
              <w:rPr>
                <w:noProof/>
                <w:webHidden/>
              </w:rPr>
            </w:r>
            <w:r w:rsidR="00676F0C">
              <w:rPr>
                <w:noProof/>
                <w:webHidden/>
              </w:rPr>
              <w:fldChar w:fldCharType="separate"/>
            </w:r>
            <w:r w:rsidR="002A7882">
              <w:rPr>
                <w:noProof/>
                <w:webHidden/>
              </w:rPr>
              <w:t>2</w:t>
            </w:r>
            <w:r w:rsidR="00676F0C">
              <w:rPr>
                <w:noProof/>
                <w:webHidden/>
              </w:rPr>
              <w:fldChar w:fldCharType="end"/>
            </w:r>
          </w:hyperlink>
        </w:p>
        <w:p w14:paraId="16943398" w14:textId="77777777" w:rsidR="00676F0C" w:rsidRDefault="0013633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0188985" w:history="1">
            <w:r w:rsidR="00676F0C" w:rsidRPr="008F6826">
              <w:rPr>
                <w:rStyle w:val="Hyperlink"/>
                <w:noProof/>
              </w:rPr>
              <w:t>2.1</w:t>
            </w:r>
            <w:r w:rsidR="00676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ab/>
            </w:r>
            <w:r w:rsidR="00676F0C" w:rsidRPr="008F6826">
              <w:rPr>
                <w:rStyle w:val="Hyperlink"/>
                <w:noProof/>
              </w:rPr>
              <w:t>Title</w:t>
            </w:r>
            <w:r w:rsidR="00676F0C">
              <w:rPr>
                <w:noProof/>
                <w:webHidden/>
              </w:rPr>
              <w:tab/>
            </w:r>
            <w:r w:rsidR="00676F0C">
              <w:rPr>
                <w:noProof/>
                <w:webHidden/>
              </w:rPr>
              <w:fldChar w:fldCharType="begin"/>
            </w:r>
            <w:r w:rsidR="00676F0C">
              <w:rPr>
                <w:noProof/>
                <w:webHidden/>
              </w:rPr>
              <w:instrText xml:space="preserve"> PAGEREF _Toc40188985 \h </w:instrText>
            </w:r>
            <w:r w:rsidR="00676F0C">
              <w:rPr>
                <w:noProof/>
                <w:webHidden/>
              </w:rPr>
            </w:r>
            <w:r w:rsidR="00676F0C">
              <w:rPr>
                <w:noProof/>
                <w:webHidden/>
              </w:rPr>
              <w:fldChar w:fldCharType="separate"/>
            </w:r>
            <w:r w:rsidR="002A7882">
              <w:rPr>
                <w:noProof/>
                <w:webHidden/>
              </w:rPr>
              <w:t>2</w:t>
            </w:r>
            <w:r w:rsidR="00676F0C">
              <w:rPr>
                <w:noProof/>
                <w:webHidden/>
              </w:rPr>
              <w:fldChar w:fldCharType="end"/>
            </w:r>
          </w:hyperlink>
        </w:p>
        <w:p w14:paraId="4E8C1866" w14:textId="77777777" w:rsidR="00676F0C" w:rsidRDefault="0013633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0188986" w:history="1">
            <w:r w:rsidR="00676F0C" w:rsidRPr="008F6826">
              <w:rPr>
                <w:rStyle w:val="Hyperlink"/>
                <w:noProof/>
              </w:rPr>
              <w:t>2.2</w:t>
            </w:r>
            <w:r w:rsidR="00676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ab/>
            </w:r>
            <w:r w:rsidR="00676F0C" w:rsidRPr="008F6826">
              <w:rPr>
                <w:rStyle w:val="Hyperlink"/>
                <w:noProof/>
              </w:rPr>
              <w:t>Proponents</w:t>
            </w:r>
            <w:r w:rsidR="00676F0C">
              <w:rPr>
                <w:noProof/>
                <w:webHidden/>
              </w:rPr>
              <w:tab/>
            </w:r>
            <w:r w:rsidR="00676F0C">
              <w:rPr>
                <w:noProof/>
                <w:webHidden/>
              </w:rPr>
              <w:fldChar w:fldCharType="begin"/>
            </w:r>
            <w:r w:rsidR="00676F0C">
              <w:rPr>
                <w:noProof/>
                <w:webHidden/>
              </w:rPr>
              <w:instrText xml:space="preserve"> PAGEREF _Toc40188986 \h </w:instrText>
            </w:r>
            <w:r w:rsidR="00676F0C">
              <w:rPr>
                <w:noProof/>
                <w:webHidden/>
              </w:rPr>
            </w:r>
            <w:r w:rsidR="00676F0C">
              <w:rPr>
                <w:noProof/>
                <w:webHidden/>
              </w:rPr>
              <w:fldChar w:fldCharType="separate"/>
            </w:r>
            <w:r w:rsidR="002A7882">
              <w:rPr>
                <w:noProof/>
                <w:webHidden/>
              </w:rPr>
              <w:t>2</w:t>
            </w:r>
            <w:r w:rsidR="00676F0C">
              <w:rPr>
                <w:noProof/>
                <w:webHidden/>
              </w:rPr>
              <w:fldChar w:fldCharType="end"/>
            </w:r>
          </w:hyperlink>
        </w:p>
        <w:p w14:paraId="6F90D426" w14:textId="77777777" w:rsidR="00676F0C" w:rsidRDefault="0013633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/>
            </w:rPr>
          </w:pPr>
          <w:hyperlink w:anchor="_Toc40188987" w:history="1">
            <w:r w:rsidR="00676F0C" w:rsidRPr="008F6826">
              <w:rPr>
                <w:rStyle w:val="Hyperlink"/>
                <w:noProof/>
              </w:rPr>
              <w:t>2.3</w:t>
            </w:r>
            <w:r w:rsidR="00676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ab/>
            </w:r>
            <w:r w:rsidR="00676F0C" w:rsidRPr="008F6826">
              <w:rPr>
                <w:rStyle w:val="Hyperlink"/>
                <w:noProof/>
              </w:rPr>
              <w:t>Details</w:t>
            </w:r>
            <w:r w:rsidR="00676F0C">
              <w:rPr>
                <w:noProof/>
                <w:webHidden/>
              </w:rPr>
              <w:tab/>
            </w:r>
            <w:r w:rsidR="00676F0C">
              <w:rPr>
                <w:noProof/>
                <w:webHidden/>
              </w:rPr>
              <w:fldChar w:fldCharType="begin"/>
            </w:r>
            <w:r w:rsidR="00676F0C">
              <w:rPr>
                <w:noProof/>
                <w:webHidden/>
              </w:rPr>
              <w:instrText xml:space="preserve"> PAGEREF _Toc40188987 \h </w:instrText>
            </w:r>
            <w:r w:rsidR="00676F0C">
              <w:rPr>
                <w:noProof/>
                <w:webHidden/>
              </w:rPr>
            </w:r>
            <w:r w:rsidR="00676F0C">
              <w:rPr>
                <w:noProof/>
                <w:webHidden/>
              </w:rPr>
              <w:fldChar w:fldCharType="separate"/>
            </w:r>
            <w:r w:rsidR="002A7882">
              <w:rPr>
                <w:noProof/>
                <w:webHidden/>
              </w:rPr>
              <w:t>3</w:t>
            </w:r>
            <w:r w:rsidR="00676F0C">
              <w:rPr>
                <w:noProof/>
                <w:webHidden/>
              </w:rPr>
              <w:fldChar w:fldCharType="end"/>
            </w:r>
          </w:hyperlink>
        </w:p>
        <w:p w14:paraId="2227A081" w14:textId="77777777" w:rsidR="00DD4CC0" w:rsidRPr="00666399" w:rsidRDefault="00A57B73" w:rsidP="00DD4CC0">
          <w:pPr>
            <w:pStyle w:val="BodyText"/>
            <w:rPr>
              <w:b/>
              <w:bCs/>
            </w:rPr>
          </w:pPr>
          <w:r w:rsidRPr="00666399">
            <w:rPr>
              <w:b/>
              <w:bCs/>
            </w:rPr>
            <w:fldChar w:fldCharType="end"/>
          </w:r>
        </w:p>
      </w:sdtContent>
    </w:sdt>
    <w:p w14:paraId="65454183" w14:textId="77777777" w:rsidR="004808F8" w:rsidRPr="00666399" w:rsidRDefault="004808F8" w:rsidP="00DD4CC0">
      <w:pPr>
        <w:pStyle w:val="BodyText"/>
        <w:rPr>
          <w:b/>
          <w:bCs/>
        </w:rPr>
      </w:pPr>
    </w:p>
    <w:p w14:paraId="2CEF37D3" w14:textId="77777777" w:rsidR="002A13F1" w:rsidRPr="00666399" w:rsidRDefault="002A13F1" w:rsidP="00946090">
      <w:pPr>
        <w:pStyle w:val="Heading1"/>
      </w:pPr>
      <w:bookmarkStart w:id="1" w:name="_Toc40188983"/>
      <w:r w:rsidRPr="00666399">
        <w:t>Normative References</w:t>
      </w:r>
      <w:bookmarkEnd w:id="1"/>
      <w:r w:rsidR="005A7CCD" w:rsidRPr="00666399">
        <w:t xml:space="preserve"> </w:t>
      </w:r>
      <w:r w:rsidRPr="00666399">
        <w:t xml:space="preserve"> </w:t>
      </w:r>
    </w:p>
    <w:p w14:paraId="703D6F71" w14:textId="77777777" w:rsidR="003A0C4D" w:rsidRPr="00666399" w:rsidRDefault="002A13F1" w:rsidP="002A13F1">
      <w:pPr>
        <w:pStyle w:val="BodyText"/>
      </w:pPr>
      <w:r w:rsidRPr="00666399">
        <w:t xml:space="preserve">SMPTE Standards Operation </w:t>
      </w:r>
      <w:r w:rsidR="00E55400" w:rsidRPr="00666399">
        <w:t>Manual</w:t>
      </w:r>
      <w:r w:rsidR="005C6D03" w:rsidRPr="00666399">
        <w:t xml:space="preserve">, </w:t>
      </w:r>
      <w:hyperlink r:id="rId11" w:history="1">
        <w:r w:rsidR="005C6D03" w:rsidRPr="00666399">
          <w:rPr>
            <w:rStyle w:val="Hyperlink"/>
            <w:sz w:val="20"/>
          </w:rPr>
          <w:t>https://www.smpte.org/about/policies-and-governance</w:t>
        </w:r>
      </w:hyperlink>
      <w:r w:rsidR="005C6D03" w:rsidRPr="00666399">
        <w:t xml:space="preserve"> </w:t>
      </w:r>
    </w:p>
    <w:p w14:paraId="7FE9416D" w14:textId="2CF96BD8" w:rsidR="003A0C4D" w:rsidRPr="00666399" w:rsidRDefault="003A0C4D">
      <w:pPr>
        <w:rPr>
          <w:rFonts w:ascii="Arial" w:hAnsi="Arial" w:cs="Arial"/>
        </w:rPr>
      </w:pPr>
      <w:r w:rsidRPr="00666399">
        <w:br w:type="page"/>
      </w:r>
    </w:p>
    <w:p w14:paraId="327FEAB5" w14:textId="77777777" w:rsidR="002B2B1B" w:rsidRPr="00666399" w:rsidRDefault="003A0C4D" w:rsidP="002B2B1B">
      <w:pPr>
        <w:pStyle w:val="Heading1"/>
      </w:pPr>
      <w:bookmarkStart w:id="2" w:name="_Toc40188984"/>
      <w:r w:rsidRPr="00666399">
        <w:lastRenderedPageBreak/>
        <w:t>Project Details</w:t>
      </w:r>
      <w:bookmarkEnd w:id="2"/>
    </w:p>
    <w:p w14:paraId="705C022F" w14:textId="77777777" w:rsidR="00B936F6" w:rsidRPr="00666399" w:rsidRDefault="00B936F6" w:rsidP="002B2B1B">
      <w:pPr>
        <w:pStyle w:val="Heading2"/>
      </w:pPr>
      <w:bookmarkStart w:id="3" w:name="_Toc40188985"/>
      <w:r w:rsidRPr="00666399">
        <w:t>Title</w:t>
      </w:r>
      <w:bookmarkEnd w:id="3"/>
    </w:p>
    <w:p w14:paraId="14CCBC83" w14:textId="77777777" w:rsidR="00B936F6" w:rsidRPr="00666399" w:rsidRDefault="00B936F6">
      <w:pPr>
        <w:pStyle w:val="BodyText"/>
      </w:pPr>
      <w:r w:rsidRPr="00666399">
        <w:t xml:space="preserve">The </w:t>
      </w:r>
      <w:r w:rsidRPr="00091724">
        <w:t>t</w:t>
      </w:r>
      <w:r w:rsidRPr="00666399">
        <w:t>itle</w:t>
      </w:r>
      <w:r w:rsidRPr="00091724">
        <w:t xml:space="preserve"> of your project should be short and descriptive title starting with the TC parent group. This appears on all project lists.</w:t>
      </w:r>
    </w:p>
    <w:p w14:paraId="0D68B5C0" w14:textId="77777777" w:rsidR="00B936F6" w:rsidRPr="00091724" w:rsidRDefault="00B936F6">
      <w:pPr>
        <w:pStyle w:val="BodyText"/>
      </w:pPr>
      <w:r w:rsidRPr="00091724">
        <w:t>NOTE: As soon as you have chosen your title, replace the text “</w:t>
      </w:r>
      <w:r w:rsidRPr="00666399">
        <w:rPr>
          <w:b/>
          <w:bCs/>
        </w:rPr>
        <w:t>AG-06 New Project worksheet</w:t>
      </w:r>
      <w:r w:rsidRPr="00091724">
        <w:t>” with that title and save this file with a filename of the form:</w:t>
      </w:r>
    </w:p>
    <w:p w14:paraId="05113728" w14:textId="77777777" w:rsidR="00CD7940" w:rsidRDefault="00CD7940" w:rsidP="00CD7940">
      <w:pPr>
        <w:pStyle w:val="BodyText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&lt;TC&gt;</w:t>
      </w:r>
      <w:r w:rsidR="00574228">
        <w:rPr>
          <w:rFonts w:ascii="ArialMT" w:hAnsi="ArialMT" w:cs="ArialMT"/>
          <w:lang w:val="en-GB" w:eastAsia="en-US"/>
        </w:rPr>
        <w:t>[</w:t>
      </w:r>
      <w:r w:rsidR="004E651F">
        <w:rPr>
          <w:rFonts w:ascii="ArialMT" w:hAnsi="ArialMT" w:cs="ArialMT"/>
          <w:lang w:val="en-GB" w:eastAsia="en-US"/>
        </w:rPr>
        <w:t>-&lt;update&gt;]</w:t>
      </w:r>
      <w:r>
        <w:rPr>
          <w:rFonts w:ascii="ArialMT" w:hAnsi="ArialMT" w:cs="ArialMT"/>
          <w:lang w:val="en-GB" w:eastAsia="en-US"/>
        </w:rPr>
        <w:t>-&lt;type&gt;</w:t>
      </w:r>
      <w:r w:rsidR="00DD2EB7">
        <w:rPr>
          <w:rFonts w:ascii="ArialMT" w:hAnsi="ArialMT" w:cs="ArialMT"/>
          <w:lang w:val="en-GB" w:eastAsia="en-US"/>
        </w:rPr>
        <w:t>[</w:t>
      </w:r>
      <w:r>
        <w:rPr>
          <w:rFonts w:ascii="ArialMT" w:hAnsi="ArialMT" w:cs="ArialMT"/>
          <w:lang w:val="en-GB" w:eastAsia="en-US"/>
        </w:rPr>
        <w:t>-&lt;number</w:t>
      </w:r>
      <w:proofErr w:type="gramStart"/>
      <w:r>
        <w:rPr>
          <w:rFonts w:ascii="ArialMT" w:hAnsi="ArialMT" w:cs="ArialMT"/>
          <w:lang w:val="en-GB" w:eastAsia="en-US"/>
        </w:rPr>
        <w:t>&gt;</w:t>
      </w:r>
      <w:r w:rsidR="00DD2EB7">
        <w:rPr>
          <w:rFonts w:ascii="ArialMT" w:hAnsi="ArialMT" w:cs="ArialMT"/>
          <w:lang w:val="en-GB" w:eastAsia="en-US"/>
        </w:rPr>
        <w:t>]</w:t>
      </w:r>
      <w:r>
        <w:rPr>
          <w:rFonts w:ascii="ArialMT" w:hAnsi="ArialMT" w:cs="ArialMT"/>
          <w:lang w:val="en-GB" w:eastAsia="en-US"/>
        </w:rPr>
        <w:t>[</w:t>
      </w:r>
      <w:proofErr w:type="gramEnd"/>
      <w:r>
        <w:rPr>
          <w:rFonts w:ascii="ArialMT" w:hAnsi="ArialMT" w:cs="ArialMT"/>
          <w:lang w:val="en-GB" w:eastAsia="en-US"/>
        </w:rPr>
        <w:t>-&lt;part&gt;][&lt;element&gt;]-&lt;description&gt;[(&lt;note&gt;)]</w:t>
      </w:r>
    </w:p>
    <w:p w14:paraId="007DBA0C" w14:textId="77777777" w:rsidR="00CD7940" w:rsidRPr="00666399" w:rsidRDefault="00CD7940" w:rsidP="00666399">
      <w:pPr>
        <w:pStyle w:val="BodyText"/>
      </w:pPr>
      <w:r>
        <w:t xml:space="preserve">Which is similar to the work-in-progress document naming convention (AG-02 § 8.1). </w:t>
      </w:r>
      <w:r w:rsidR="00B936F6" w:rsidRPr="00091724">
        <w:t>Where</w:t>
      </w:r>
      <w:r>
        <w:t>:</w:t>
      </w:r>
    </w:p>
    <w:p w14:paraId="725720E5" w14:textId="77777777" w:rsidR="00CD7940" w:rsidRPr="00666399" w:rsidRDefault="00CD7940" w:rsidP="00666399">
      <w:pPr>
        <w:pStyle w:val="BodyText"/>
        <w:numPr>
          <w:ilvl w:val="0"/>
          <w:numId w:val="13"/>
        </w:numPr>
        <w:rPr>
          <w:rFonts w:ascii="ArialMT" w:hAnsi="ArialMT" w:cs="ArialMT"/>
          <w:lang w:val="en-GB" w:eastAsia="en-US"/>
        </w:rPr>
      </w:pPr>
      <w:r w:rsidRPr="00666399">
        <w:rPr>
          <w:rFonts w:ascii="ArialMT" w:hAnsi="ArialMT" w:cs="ArialMT"/>
          <w:lang w:val="en-GB" w:eastAsia="en-US"/>
        </w:rPr>
        <w:t>&lt;</w:t>
      </w:r>
      <w:r>
        <w:rPr>
          <w:rFonts w:ascii="ArialMT" w:hAnsi="ArialMT" w:cs="ArialMT"/>
          <w:lang w:val="en-GB" w:eastAsia="en-US"/>
        </w:rPr>
        <w:t>TC</w:t>
      </w:r>
      <w:r w:rsidRPr="00666399">
        <w:rPr>
          <w:rFonts w:ascii="ArialMT" w:hAnsi="ArialMT" w:cs="ArialMT"/>
          <w:lang w:val="en-GB" w:eastAsia="en-US"/>
        </w:rPr>
        <w:t xml:space="preserve">&gt; is the Group that authored the document e.g. </w:t>
      </w:r>
      <w:r w:rsidRPr="00666399">
        <w:rPr>
          <w:rFonts w:ascii="ArialMT" w:hAnsi="ArialMT" w:cs="ArialMT"/>
          <w:b/>
          <w:bCs/>
          <w:lang w:val="en-GB" w:eastAsia="en-US"/>
        </w:rPr>
        <w:t>31FS</w:t>
      </w:r>
    </w:p>
    <w:p w14:paraId="1395D66C" w14:textId="77777777" w:rsidR="00CD7940" w:rsidRPr="00666399" w:rsidRDefault="00CD7940" w:rsidP="00666399">
      <w:pPr>
        <w:pStyle w:val="BodyText"/>
        <w:numPr>
          <w:ilvl w:val="0"/>
          <w:numId w:val="13"/>
        </w:numPr>
        <w:rPr>
          <w:rFonts w:ascii="ArialMT" w:hAnsi="ArialMT" w:cs="ArialMT"/>
          <w:lang w:val="en-GB" w:eastAsia="en-US"/>
        </w:rPr>
      </w:pPr>
      <w:r w:rsidRPr="00666399">
        <w:rPr>
          <w:rFonts w:ascii="ArialMT" w:hAnsi="ArialMT" w:cs="ArialMT"/>
          <w:lang w:val="en-GB" w:eastAsia="en-US"/>
        </w:rPr>
        <w:t xml:space="preserve">&lt;type&gt; is </w:t>
      </w:r>
      <w:r w:rsidR="00DD2EB7">
        <w:rPr>
          <w:rFonts w:ascii="ArialMT" w:hAnsi="ArialMT" w:cs="ArialMT"/>
          <w:lang w:val="en-GB" w:eastAsia="en-US"/>
        </w:rPr>
        <w:t xml:space="preserve">the </w:t>
      </w:r>
      <w:r w:rsidR="00C03CD5">
        <w:rPr>
          <w:rFonts w:ascii="ArialMT" w:hAnsi="ArialMT" w:cs="ArialMT"/>
          <w:lang w:val="en-GB" w:eastAsia="en-US"/>
        </w:rPr>
        <w:t xml:space="preserve">output </w:t>
      </w:r>
      <w:r w:rsidR="00DD2EB7">
        <w:rPr>
          <w:rFonts w:ascii="ArialMT" w:hAnsi="ArialMT" w:cs="ArialMT"/>
          <w:lang w:val="en-GB" w:eastAsia="en-US"/>
        </w:rPr>
        <w:t xml:space="preserve">document type </w:t>
      </w:r>
      <w:r w:rsidRPr="00666399">
        <w:rPr>
          <w:rFonts w:ascii="ArialMT" w:hAnsi="ArialMT" w:cs="ArialMT"/>
          <w:b/>
          <w:bCs/>
          <w:lang w:val="en-GB" w:eastAsia="en-US"/>
        </w:rPr>
        <w:t>ST</w:t>
      </w:r>
      <w:r w:rsidRPr="00666399">
        <w:rPr>
          <w:rFonts w:ascii="ArialMT" w:hAnsi="ArialMT" w:cs="ArialMT"/>
          <w:lang w:val="en-GB" w:eastAsia="en-US"/>
        </w:rPr>
        <w:t xml:space="preserve"> | </w:t>
      </w:r>
      <w:r w:rsidRPr="00666399">
        <w:rPr>
          <w:rFonts w:ascii="ArialMT" w:hAnsi="ArialMT" w:cs="ArialMT"/>
          <w:b/>
          <w:bCs/>
          <w:lang w:val="en-GB" w:eastAsia="en-US"/>
        </w:rPr>
        <w:t>RP</w:t>
      </w:r>
      <w:r w:rsidRPr="00666399">
        <w:rPr>
          <w:rFonts w:ascii="ArialMT" w:hAnsi="ArialMT" w:cs="ArialMT"/>
          <w:lang w:val="en-GB" w:eastAsia="en-US"/>
        </w:rPr>
        <w:t xml:space="preserve"> | </w:t>
      </w:r>
      <w:r w:rsidRPr="00666399">
        <w:rPr>
          <w:rFonts w:ascii="ArialMT" w:hAnsi="ArialMT" w:cs="ArialMT"/>
          <w:b/>
          <w:bCs/>
          <w:lang w:val="en-GB" w:eastAsia="en-US"/>
        </w:rPr>
        <w:t>EG</w:t>
      </w:r>
      <w:r w:rsidRPr="00666399">
        <w:rPr>
          <w:rFonts w:ascii="ArialMT" w:hAnsi="ArialMT" w:cs="ArialMT"/>
          <w:lang w:val="en-GB" w:eastAsia="en-US"/>
        </w:rPr>
        <w:t xml:space="preserve"> | </w:t>
      </w:r>
      <w:r w:rsidRPr="00666399">
        <w:rPr>
          <w:rFonts w:ascii="ArialMT" w:hAnsi="ArialMT" w:cs="ArialMT"/>
          <w:b/>
          <w:bCs/>
          <w:lang w:val="en-GB" w:eastAsia="en-US"/>
        </w:rPr>
        <w:t>RDD</w:t>
      </w:r>
      <w:r w:rsidRPr="00666399">
        <w:rPr>
          <w:rFonts w:ascii="ArialMT" w:hAnsi="ArialMT" w:cs="ArialMT"/>
          <w:lang w:val="en-GB" w:eastAsia="en-US"/>
        </w:rPr>
        <w:t xml:space="preserve"> | </w:t>
      </w:r>
      <w:r w:rsidRPr="00666399">
        <w:rPr>
          <w:rFonts w:ascii="ArialMT" w:hAnsi="ArialMT" w:cs="ArialMT"/>
          <w:b/>
          <w:bCs/>
          <w:lang w:val="en-GB" w:eastAsia="en-US"/>
        </w:rPr>
        <w:t>AN</w:t>
      </w:r>
      <w:r w:rsidRPr="00666399">
        <w:rPr>
          <w:rFonts w:ascii="ArialMT" w:hAnsi="ArialMT" w:cs="ArialMT"/>
          <w:lang w:val="en-GB" w:eastAsia="en-US"/>
        </w:rPr>
        <w:t xml:space="preserve"> </w:t>
      </w:r>
      <w:r w:rsidR="00DD2EB7">
        <w:rPr>
          <w:rFonts w:ascii="ArialMT" w:hAnsi="ArialMT" w:cs="ArialMT"/>
          <w:lang w:val="en-GB" w:eastAsia="en-US"/>
        </w:rPr>
        <w:t>|</w:t>
      </w:r>
      <w:r w:rsidRPr="00666399">
        <w:rPr>
          <w:rFonts w:ascii="ArialMT" w:hAnsi="ArialMT" w:cs="ArialMT"/>
          <w:lang w:val="en-GB" w:eastAsia="en-US"/>
        </w:rPr>
        <w:t xml:space="preserve"> </w:t>
      </w:r>
      <w:r w:rsidRPr="00666399">
        <w:rPr>
          <w:rFonts w:ascii="ArialMT" w:hAnsi="ArialMT" w:cs="ArialMT"/>
          <w:b/>
          <w:bCs/>
          <w:lang w:val="en-GB" w:eastAsia="en-US"/>
        </w:rPr>
        <w:t>ER</w:t>
      </w:r>
      <w:r w:rsidRPr="00666399">
        <w:rPr>
          <w:rFonts w:ascii="ArialMT" w:hAnsi="ArialMT" w:cs="ArialMT"/>
          <w:lang w:val="en-GB" w:eastAsia="en-US"/>
        </w:rPr>
        <w:t xml:space="preserve"> | </w:t>
      </w:r>
      <w:r w:rsidRPr="00666399">
        <w:rPr>
          <w:rFonts w:ascii="ArialMT" w:hAnsi="ArialMT" w:cs="ArialMT"/>
          <w:b/>
          <w:bCs/>
          <w:lang w:val="en-GB" w:eastAsia="en-US"/>
        </w:rPr>
        <w:t>OV</w:t>
      </w:r>
      <w:r w:rsidRPr="00666399">
        <w:rPr>
          <w:rFonts w:ascii="ArialMT" w:hAnsi="ArialMT" w:cs="ArialMT"/>
          <w:lang w:val="en-GB" w:eastAsia="en-US"/>
        </w:rPr>
        <w:t xml:space="preserve"> | </w:t>
      </w:r>
      <w:r w:rsidRPr="00666399">
        <w:rPr>
          <w:rFonts w:ascii="ArialMT" w:hAnsi="ArialMT" w:cs="ArialMT"/>
          <w:b/>
          <w:bCs/>
          <w:lang w:val="en-GB" w:eastAsia="en-US"/>
        </w:rPr>
        <w:t>AG</w:t>
      </w:r>
    </w:p>
    <w:p w14:paraId="764FBB88" w14:textId="77777777" w:rsidR="00CD7940" w:rsidRPr="00666399" w:rsidRDefault="00CD7940" w:rsidP="00666399">
      <w:pPr>
        <w:pStyle w:val="BodyText"/>
        <w:numPr>
          <w:ilvl w:val="0"/>
          <w:numId w:val="13"/>
        </w:numPr>
        <w:rPr>
          <w:rFonts w:ascii="ArialMT" w:hAnsi="ArialMT" w:cs="ArialMT"/>
          <w:lang w:val="en-GB" w:eastAsia="en-US"/>
        </w:rPr>
      </w:pPr>
      <w:r w:rsidRPr="00666399">
        <w:rPr>
          <w:rFonts w:ascii="ArialMT" w:hAnsi="ArialMT" w:cs="ArialMT"/>
          <w:lang w:val="en-GB" w:eastAsia="en-US"/>
        </w:rPr>
        <w:t xml:space="preserve">&lt;number&gt; is the </w:t>
      </w:r>
      <w:r w:rsidR="006C0CFC">
        <w:rPr>
          <w:rFonts w:ascii="ArialMT" w:hAnsi="ArialMT" w:cs="ArialMT"/>
          <w:lang w:val="en-GB" w:eastAsia="en-US"/>
        </w:rPr>
        <w:t xml:space="preserve">optional </w:t>
      </w:r>
      <w:r w:rsidRPr="00666399">
        <w:rPr>
          <w:rFonts w:ascii="ArialMT" w:hAnsi="ArialMT" w:cs="ArialMT"/>
          <w:lang w:val="en-GB" w:eastAsia="en-US"/>
        </w:rPr>
        <w:t>SMPTE HQ staff-assigned document number</w:t>
      </w:r>
    </w:p>
    <w:p w14:paraId="6BDA497D" w14:textId="77777777" w:rsidR="00CD7940" w:rsidRPr="00666399" w:rsidRDefault="00CD7940" w:rsidP="00666399">
      <w:pPr>
        <w:pStyle w:val="BodyText"/>
        <w:numPr>
          <w:ilvl w:val="0"/>
          <w:numId w:val="13"/>
        </w:numPr>
        <w:rPr>
          <w:rFonts w:ascii="ArialMT" w:hAnsi="ArialMT" w:cs="ArialMT"/>
          <w:lang w:val="en-GB" w:eastAsia="en-US"/>
        </w:rPr>
      </w:pPr>
      <w:r w:rsidRPr="00666399">
        <w:rPr>
          <w:rFonts w:ascii="ArialMT" w:hAnsi="ArialMT" w:cs="ArialMT"/>
          <w:lang w:val="en-GB" w:eastAsia="en-US"/>
        </w:rPr>
        <w:t>&lt;part&gt; is the optional part number</w:t>
      </w:r>
    </w:p>
    <w:p w14:paraId="30422EA2" w14:textId="77777777" w:rsidR="00CD7940" w:rsidRDefault="00CD7940" w:rsidP="00CD7940">
      <w:pPr>
        <w:pStyle w:val="BodyText"/>
        <w:numPr>
          <w:ilvl w:val="0"/>
          <w:numId w:val="13"/>
        </w:numPr>
        <w:rPr>
          <w:rFonts w:ascii="ArialMT" w:hAnsi="ArialMT" w:cs="ArialMT"/>
          <w:lang w:val="en-GB" w:eastAsia="en-US"/>
        </w:rPr>
      </w:pPr>
      <w:r w:rsidRPr="00666399">
        <w:rPr>
          <w:rFonts w:ascii="ArialMT" w:hAnsi="ArialMT" w:cs="ArialMT"/>
          <w:lang w:val="en-GB" w:eastAsia="en-US"/>
        </w:rPr>
        <w:t>&lt;element&gt; is the optional element letter</w:t>
      </w:r>
    </w:p>
    <w:p w14:paraId="7603B7D1" w14:textId="77777777" w:rsidR="004E651F" w:rsidRPr="00666399" w:rsidRDefault="004E651F" w:rsidP="00666399">
      <w:pPr>
        <w:pStyle w:val="BodyText"/>
        <w:numPr>
          <w:ilvl w:val="0"/>
          <w:numId w:val="13"/>
        </w:numPr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 xml:space="preserve">&lt;update&gt; is the word </w:t>
      </w:r>
      <w:r>
        <w:rPr>
          <w:rFonts w:ascii="ArialMT" w:hAnsi="ArialMT" w:cs="ArialMT"/>
          <w:b/>
          <w:bCs/>
          <w:lang w:val="en-GB" w:eastAsia="en-US"/>
        </w:rPr>
        <w:t>R</w:t>
      </w:r>
      <w:r w:rsidRPr="00666399">
        <w:rPr>
          <w:rFonts w:ascii="ArialMT" w:hAnsi="ArialMT" w:cs="ArialMT"/>
          <w:b/>
          <w:bCs/>
          <w:lang w:val="en-GB" w:eastAsia="en-US"/>
        </w:rPr>
        <w:t>evision</w:t>
      </w:r>
      <w:r>
        <w:rPr>
          <w:rFonts w:ascii="ArialMT" w:hAnsi="ArialMT" w:cs="ArialMT"/>
          <w:lang w:val="en-GB" w:eastAsia="en-US"/>
        </w:rPr>
        <w:t xml:space="preserve"> or </w:t>
      </w:r>
      <w:r>
        <w:rPr>
          <w:rFonts w:ascii="ArialMT" w:hAnsi="ArialMT" w:cs="ArialMT"/>
          <w:b/>
          <w:bCs/>
          <w:lang w:val="en-GB" w:eastAsia="en-US"/>
        </w:rPr>
        <w:t>A</w:t>
      </w:r>
      <w:r w:rsidRPr="00666399">
        <w:rPr>
          <w:rFonts w:ascii="ArialMT" w:hAnsi="ArialMT" w:cs="ArialMT"/>
          <w:b/>
          <w:bCs/>
          <w:lang w:val="en-GB" w:eastAsia="en-US"/>
        </w:rPr>
        <w:t>mendment</w:t>
      </w:r>
      <w:r>
        <w:rPr>
          <w:rFonts w:ascii="ArialMT" w:hAnsi="ArialMT" w:cs="ArialMT"/>
          <w:lang w:val="en-GB" w:eastAsia="en-US"/>
        </w:rPr>
        <w:t xml:space="preserve"> or is absent</w:t>
      </w:r>
    </w:p>
    <w:p w14:paraId="07AFCB42" w14:textId="77777777" w:rsidR="00CD7940" w:rsidRPr="00666399" w:rsidRDefault="00CD7940" w:rsidP="00666399">
      <w:pPr>
        <w:pStyle w:val="BodyText"/>
        <w:numPr>
          <w:ilvl w:val="0"/>
          <w:numId w:val="13"/>
        </w:numPr>
        <w:rPr>
          <w:rFonts w:ascii="ArialMT" w:hAnsi="ArialMT" w:cs="ArialMT"/>
          <w:lang w:val="en-GB" w:eastAsia="en-US"/>
        </w:rPr>
      </w:pPr>
      <w:r w:rsidRPr="00666399">
        <w:rPr>
          <w:rFonts w:ascii="ArialMT" w:hAnsi="ArialMT" w:cs="ArialMT"/>
          <w:lang w:val="en-GB" w:eastAsia="en-US"/>
        </w:rPr>
        <w:t>&lt;description&gt; is a brief indicator of subject, such as an abbreviated name of the</w:t>
      </w:r>
      <w:r w:rsidR="006C0CFC" w:rsidRPr="00173889">
        <w:rPr>
          <w:rFonts w:ascii="ArialMT" w:hAnsi="ArialMT" w:cs="ArialMT"/>
          <w:lang w:val="en-GB" w:eastAsia="en-US"/>
        </w:rPr>
        <w:t xml:space="preserve"> </w:t>
      </w:r>
      <w:r w:rsidR="006C0CFC">
        <w:rPr>
          <w:rFonts w:ascii="ArialMT" w:hAnsi="ArialMT" w:cs="ArialMT"/>
          <w:lang w:val="en-GB" w:eastAsia="en-US"/>
        </w:rPr>
        <w:t>project</w:t>
      </w:r>
      <w:r w:rsidRPr="00666399">
        <w:rPr>
          <w:rFonts w:ascii="ArialMT" w:hAnsi="ArialMT" w:cs="ArialMT"/>
          <w:lang w:val="en-GB" w:eastAsia="en-US"/>
        </w:rPr>
        <w:t>, constructed using only alpha characters, digits</w:t>
      </w:r>
      <w:r w:rsidR="004E651F">
        <w:rPr>
          <w:rFonts w:ascii="ArialMT" w:hAnsi="ArialMT" w:cs="ArialMT"/>
          <w:lang w:val="en-GB" w:eastAsia="en-US"/>
        </w:rPr>
        <w:t xml:space="preserve">, space </w:t>
      </w:r>
      <w:proofErr w:type="gramStart"/>
      <w:r w:rsidR="004E651F">
        <w:rPr>
          <w:rFonts w:ascii="ArialMT" w:hAnsi="ArialMT" w:cs="ArialMT"/>
          <w:lang w:val="en-GB" w:eastAsia="en-US"/>
        </w:rPr>
        <w:t>(“ “</w:t>
      </w:r>
      <w:proofErr w:type="gramEnd"/>
      <w:r w:rsidR="004E651F">
        <w:rPr>
          <w:rFonts w:ascii="ArialMT" w:hAnsi="ArialMT" w:cs="ArialMT"/>
          <w:lang w:val="en-GB" w:eastAsia="en-US"/>
        </w:rPr>
        <w:t>)</w:t>
      </w:r>
      <w:r w:rsidRPr="00666399">
        <w:rPr>
          <w:rFonts w:ascii="ArialMT" w:hAnsi="ArialMT" w:cs="ArialMT"/>
          <w:lang w:val="en-GB" w:eastAsia="en-US"/>
        </w:rPr>
        <w:t xml:space="preserve"> and "-"</w:t>
      </w:r>
    </w:p>
    <w:p w14:paraId="7E15600A" w14:textId="77777777" w:rsidR="00B936F6" w:rsidRPr="00666399" w:rsidRDefault="00CD7940" w:rsidP="007C54D0">
      <w:pPr>
        <w:pStyle w:val="BodyText"/>
        <w:numPr>
          <w:ilvl w:val="0"/>
          <w:numId w:val="13"/>
        </w:numPr>
      </w:pPr>
      <w:r w:rsidRPr="00666399">
        <w:rPr>
          <w:rFonts w:ascii="ArialMT" w:hAnsi="ArialMT" w:cs="ArialMT"/>
          <w:lang w:val="en-GB" w:eastAsia="en-US"/>
        </w:rPr>
        <w:t xml:space="preserve">&lt;note&gt; is an optional string that can be used to annotate the </w:t>
      </w:r>
      <w:r w:rsidR="006C0CFC" w:rsidRPr="006C0CFC">
        <w:rPr>
          <w:rFonts w:ascii="ArialMT" w:hAnsi="ArialMT" w:cs="ArialMT"/>
          <w:lang w:val="en-GB" w:eastAsia="en-US"/>
        </w:rPr>
        <w:t>project</w:t>
      </w:r>
      <w:r w:rsidRPr="00666399">
        <w:rPr>
          <w:rFonts w:ascii="ArialMT" w:hAnsi="ArialMT" w:cs="ArialMT"/>
          <w:lang w:val="en-GB" w:eastAsia="en-US"/>
        </w:rPr>
        <w:t>, e.g.</w:t>
      </w:r>
      <w:r w:rsidR="006C0CFC" w:rsidRPr="006C0CFC">
        <w:rPr>
          <w:rFonts w:ascii="ArialMT" w:hAnsi="ArialMT" w:cs="ArialMT"/>
          <w:lang w:val="en-GB" w:eastAsia="en-US"/>
        </w:rPr>
        <w:t xml:space="preserve"> </w:t>
      </w:r>
      <w:r w:rsidR="006C0CFC" w:rsidRPr="00666399">
        <w:rPr>
          <w:rFonts w:ascii="ArialMT" w:hAnsi="ArialMT" w:cs="ArialMT"/>
          <w:b/>
          <w:bCs/>
          <w:lang w:val="en-GB" w:eastAsia="en-US"/>
        </w:rPr>
        <w:t>coordination</w:t>
      </w:r>
      <w:r w:rsidR="006C0CFC" w:rsidRPr="006C0CFC">
        <w:rPr>
          <w:rFonts w:ascii="ArialMT" w:hAnsi="ArialMT" w:cs="ArialMT"/>
          <w:lang w:val="en-GB" w:eastAsia="en-US"/>
        </w:rPr>
        <w:t>.</w:t>
      </w:r>
      <w:r w:rsidRPr="00666399">
        <w:rPr>
          <w:rFonts w:ascii="ArialMT" w:hAnsi="ArialMT" w:cs="ArialMT"/>
          <w:lang w:val="en-GB" w:eastAsia="en-US"/>
        </w:rPr>
        <w:t xml:space="preserve"> The &lt;note&gt; shall be</w:t>
      </w:r>
      <w:r w:rsidR="006C0CFC">
        <w:rPr>
          <w:rFonts w:ascii="ArialMT" w:hAnsi="ArialMT" w:cs="ArialMT"/>
          <w:lang w:val="en-GB" w:eastAsia="en-US"/>
        </w:rPr>
        <w:t xml:space="preserve"> </w:t>
      </w:r>
      <w:r w:rsidRPr="006C0CFC">
        <w:rPr>
          <w:rFonts w:ascii="ArialMT" w:hAnsi="ArialMT" w:cs="ArialMT"/>
          <w:lang w:val="en-GB" w:eastAsia="en-US"/>
        </w:rPr>
        <w:t>constructed using only alpha characters, digits, “</w:t>
      </w:r>
      <w:proofErr w:type="gramStart"/>
      <w:r w:rsidRPr="006C0CFC">
        <w:rPr>
          <w:rFonts w:ascii="ArialMT" w:hAnsi="ArialMT" w:cs="ArialMT"/>
          <w:lang w:val="en-GB" w:eastAsia="en-US"/>
        </w:rPr>
        <w:t>-“</w:t>
      </w:r>
      <w:proofErr w:type="gramEnd"/>
    </w:p>
    <w:p w14:paraId="15126143" w14:textId="77777777" w:rsidR="00B8094F" w:rsidRPr="00666399" w:rsidRDefault="00B8094F" w:rsidP="007C54D0">
      <w:pPr>
        <w:pStyle w:val="BodyText"/>
        <w:numPr>
          <w:ilvl w:val="0"/>
          <w:numId w:val="13"/>
        </w:numPr>
      </w:pPr>
      <w:r>
        <w:rPr>
          <w:rFonts w:ascii="ArialMT" w:hAnsi="ArialMT" w:cs="ArialMT"/>
          <w:lang w:val="en-GB" w:eastAsia="en-US"/>
        </w:rPr>
        <w:t>Required but unknown fields should be replaced with XX until known</w:t>
      </w:r>
    </w:p>
    <w:p w14:paraId="7D2A041A" w14:textId="77777777" w:rsidR="00B8094F" w:rsidRPr="00666399" w:rsidRDefault="00B8094F" w:rsidP="007C54D0">
      <w:pPr>
        <w:pStyle w:val="BodyText"/>
        <w:numPr>
          <w:ilvl w:val="0"/>
          <w:numId w:val="13"/>
        </w:numPr>
      </w:pPr>
      <w:r>
        <w:rPr>
          <w:rFonts w:ascii="ArialMT" w:hAnsi="ArialMT" w:cs="ArialMT"/>
          <w:lang w:val="en-GB" w:eastAsia="en-US"/>
        </w:rPr>
        <w:t xml:space="preserve">Optional but unknown </w:t>
      </w:r>
      <w:r w:rsidR="00866E25">
        <w:rPr>
          <w:rFonts w:ascii="ArialMT" w:hAnsi="ArialMT" w:cs="ArialMT"/>
          <w:lang w:val="en-GB" w:eastAsia="en-US"/>
        </w:rPr>
        <w:t xml:space="preserve">fields </w:t>
      </w:r>
      <w:r>
        <w:rPr>
          <w:rFonts w:ascii="ArialMT" w:hAnsi="ArialMT" w:cs="ArialMT"/>
          <w:lang w:val="en-GB" w:eastAsia="en-US"/>
        </w:rPr>
        <w:t>should be omitted until known</w:t>
      </w:r>
    </w:p>
    <w:p w14:paraId="4FEC6590" w14:textId="77777777" w:rsidR="00C03CD5" w:rsidRDefault="00C03CD5" w:rsidP="00C03CD5">
      <w:pPr>
        <w:pStyle w:val="BodyText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EXAMPLE: 21DC</w:t>
      </w:r>
      <w:r w:rsidR="00A8533E">
        <w:rPr>
          <w:rFonts w:ascii="ArialMT" w:hAnsi="ArialMT" w:cs="ArialMT"/>
          <w:lang w:val="en-GB" w:eastAsia="en-US"/>
        </w:rPr>
        <w:t>-</w:t>
      </w:r>
      <w:r>
        <w:rPr>
          <w:rFonts w:ascii="ArialMT" w:hAnsi="ArialMT" w:cs="ArialMT"/>
          <w:lang w:val="en-GB" w:eastAsia="en-US"/>
        </w:rPr>
        <w:t>ER-Perpetual</w:t>
      </w:r>
      <w:r w:rsidR="004E651F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Motion</w:t>
      </w:r>
      <w:r w:rsidR="004E651F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Picture</w:t>
      </w:r>
      <w:r w:rsidR="004E651F">
        <w:rPr>
          <w:rFonts w:ascii="ArialMT" w:hAnsi="ArialMT" w:cs="ArialMT"/>
          <w:lang w:val="en-GB" w:eastAsia="en-US"/>
        </w:rPr>
        <w:t xml:space="preserve"> </w:t>
      </w:r>
      <w:r>
        <w:rPr>
          <w:rFonts w:ascii="ArialMT" w:hAnsi="ArialMT" w:cs="ArialMT"/>
          <w:lang w:val="en-GB" w:eastAsia="en-US"/>
        </w:rPr>
        <w:t>Generator</w:t>
      </w:r>
    </w:p>
    <w:p w14:paraId="3B011290" w14:textId="77777777" w:rsidR="004E651F" w:rsidRDefault="004E651F" w:rsidP="00C03CD5">
      <w:pPr>
        <w:pStyle w:val="BodyText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 xml:space="preserve">EXAMPLE: 31FS-RDD-97-MXF Custom Metadata Mapping </w:t>
      </w:r>
      <w:proofErr w:type="gramStart"/>
      <w:r>
        <w:rPr>
          <w:rFonts w:ascii="ArialMT" w:hAnsi="ArialMT" w:cs="ArialMT"/>
          <w:lang w:val="en-GB" w:eastAsia="en-US"/>
        </w:rPr>
        <w:t>For</w:t>
      </w:r>
      <w:proofErr w:type="gramEnd"/>
      <w:r>
        <w:rPr>
          <w:rFonts w:ascii="ArialMT" w:hAnsi="ArialMT" w:cs="ArialMT"/>
          <w:lang w:val="en-GB" w:eastAsia="en-US"/>
        </w:rPr>
        <w:t xml:space="preserve"> Space Craft</w:t>
      </w:r>
    </w:p>
    <w:p w14:paraId="33320291" w14:textId="77777777" w:rsidR="004E651F" w:rsidRDefault="004E651F" w:rsidP="00C03CD5">
      <w:pPr>
        <w:pStyle w:val="BodyText"/>
        <w:rPr>
          <w:rFonts w:ascii="ArialMT" w:hAnsi="ArialMT" w:cs="ArialMT"/>
          <w:lang w:val="en-GB" w:eastAsia="en-US"/>
        </w:rPr>
      </w:pPr>
      <w:r>
        <w:rPr>
          <w:rFonts w:ascii="ArialMT" w:hAnsi="ArialMT" w:cs="ArialMT"/>
          <w:lang w:val="en-GB" w:eastAsia="en-US"/>
        </w:rPr>
        <w:t>EXAMPLE: 35PM-</w:t>
      </w:r>
      <w:r w:rsidR="0092434D">
        <w:rPr>
          <w:rFonts w:ascii="ArialMT" w:hAnsi="ArialMT" w:cs="ArialMT"/>
          <w:lang w:val="en-GB" w:eastAsia="en-US"/>
        </w:rPr>
        <w:t>Revision-</w:t>
      </w:r>
      <w:r>
        <w:rPr>
          <w:rFonts w:ascii="ArialMT" w:hAnsi="ArialMT" w:cs="ArialMT"/>
          <w:lang w:val="en-GB" w:eastAsia="en-US"/>
        </w:rPr>
        <w:t>ST</w:t>
      </w:r>
      <w:r w:rsidR="0092434D">
        <w:rPr>
          <w:rFonts w:ascii="ArialMT" w:hAnsi="ArialMT" w:cs="ArialMT"/>
          <w:lang w:val="en-GB" w:eastAsia="en-US"/>
        </w:rPr>
        <w:t>-2067-2-Core Constraints 2022 update(from</w:t>
      </w:r>
      <w:r w:rsidR="001A6E84">
        <w:rPr>
          <w:rFonts w:ascii="ArialMT" w:hAnsi="ArialMT" w:cs="ArialMT"/>
          <w:lang w:val="en-GB" w:eastAsia="en-US"/>
        </w:rPr>
        <w:t>-</w:t>
      </w:r>
      <w:proofErr w:type="spellStart"/>
      <w:r w:rsidR="0092434D">
        <w:rPr>
          <w:rFonts w:ascii="ArialMT" w:hAnsi="ArialMT" w:cs="ArialMT"/>
          <w:lang w:val="en-GB" w:eastAsia="en-US"/>
        </w:rPr>
        <w:t>Github</w:t>
      </w:r>
      <w:proofErr w:type="spellEnd"/>
      <w:r w:rsidR="001A6E84">
        <w:rPr>
          <w:rFonts w:ascii="ArialMT" w:hAnsi="ArialMT" w:cs="ArialMT"/>
          <w:lang w:val="en-GB" w:eastAsia="en-US"/>
        </w:rPr>
        <w:t>-</w:t>
      </w:r>
      <w:r w:rsidR="0092434D">
        <w:rPr>
          <w:rFonts w:ascii="ArialMT" w:hAnsi="ArialMT" w:cs="ArialMT"/>
          <w:lang w:val="en-GB" w:eastAsia="en-US"/>
        </w:rPr>
        <w:t>issues)</w:t>
      </w:r>
    </w:p>
    <w:p w14:paraId="20994FDE" w14:textId="77777777" w:rsidR="00B8094F" w:rsidRPr="00666399" w:rsidRDefault="00B8094F" w:rsidP="00666399">
      <w:pPr>
        <w:pStyle w:val="BodyText"/>
      </w:pPr>
      <w:r>
        <w:rPr>
          <w:rFonts w:ascii="ArialMT" w:hAnsi="ArialMT" w:cs="ArialMT"/>
          <w:lang w:val="en-GB" w:eastAsia="en-US"/>
        </w:rPr>
        <w:t>EXAMPLE: XX-ST-My New Project of Unknown TC</w:t>
      </w:r>
    </w:p>
    <w:p w14:paraId="3499AD4C" w14:textId="77777777" w:rsidR="00B936F6" w:rsidRPr="00666399" w:rsidRDefault="00B936F6" w:rsidP="00B936F6">
      <w:pPr>
        <w:pStyle w:val="Caption"/>
      </w:pPr>
      <w:r w:rsidRPr="00091724">
        <w:t xml:space="preserve">Table </w:t>
      </w:r>
      <w:r w:rsidRPr="00D966AB">
        <w:fldChar w:fldCharType="begin"/>
      </w:r>
      <w:r w:rsidRPr="00091724">
        <w:instrText xml:space="preserve"> SEQ Table \* ARABIC </w:instrText>
      </w:r>
      <w:r w:rsidRPr="00D966AB">
        <w:fldChar w:fldCharType="separate"/>
      </w:r>
      <w:r w:rsidR="006E5B5B">
        <w:rPr>
          <w:noProof/>
        </w:rPr>
        <w:t>1</w:t>
      </w:r>
      <w:r w:rsidRPr="00D966AB">
        <w:fldChar w:fldCharType="end"/>
      </w:r>
      <w:r w:rsidRPr="00091724">
        <w:rPr>
          <w:noProof/>
        </w:rPr>
        <w:t xml:space="preserve">  Title </w:t>
      </w:r>
      <w:r w:rsidR="0071510E" w:rsidRPr="00091724">
        <w:rPr>
          <w:noProof/>
        </w:rPr>
        <w:t>of your project</w:t>
      </w:r>
    </w:p>
    <w:tbl>
      <w:tblPr>
        <w:tblStyle w:val="GridTable4-Accent1"/>
        <w:tblW w:w="9606" w:type="dxa"/>
        <w:tblLook w:val="04A0" w:firstRow="1" w:lastRow="0" w:firstColumn="1" w:lastColumn="0" w:noHBand="0" w:noVBand="1"/>
      </w:tblPr>
      <w:tblGrid>
        <w:gridCol w:w="1838"/>
        <w:gridCol w:w="7768"/>
      </w:tblGrid>
      <w:tr w:rsidR="00B936F6" w:rsidRPr="00091724" w14:paraId="55E3A91B" w14:textId="77777777" w:rsidTr="00666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69A188D" w14:textId="77777777" w:rsidR="00B936F6" w:rsidRPr="00666399" w:rsidRDefault="00B936F6" w:rsidP="00A72CC2">
            <w:pPr>
              <w:pStyle w:val="BodyText"/>
              <w:shd w:val="clear" w:color="auto" w:fill="auto"/>
              <w:jc w:val="center"/>
            </w:pPr>
            <w:r w:rsidRPr="00666399">
              <w:t>Field</w:t>
            </w:r>
          </w:p>
        </w:tc>
        <w:tc>
          <w:tcPr>
            <w:tcW w:w="7768" w:type="dxa"/>
          </w:tcPr>
          <w:p w14:paraId="60AC87D4" w14:textId="77777777" w:rsidR="00B936F6" w:rsidRPr="00666399" w:rsidRDefault="00B936F6" w:rsidP="00A72CC2">
            <w:pPr>
              <w:pStyle w:val="BodyText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6399">
              <w:t>Proposed Text</w:t>
            </w:r>
          </w:p>
        </w:tc>
      </w:tr>
      <w:tr w:rsidR="00B936F6" w:rsidRPr="00091724" w14:paraId="02D882DB" w14:textId="77777777" w:rsidTr="0066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9DB4987" w14:textId="77777777" w:rsidR="00B936F6" w:rsidRPr="00666399" w:rsidRDefault="00B936F6" w:rsidP="00A72CC2">
            <w:pPr>
              <w:pStyle w:val="BodyText"/>
              <w:shd w:val="clear" w:color="auto" w:fill="auto"/>
              <w:jc w:val="center"/>
            </w:pPr>
            <w:r w:rsidRPr="00666399">
              <w:t>Title</w:t>
            </w:r>
          </w:p>
        </w:tc>
        <w:tc>
          <w:tcPr>
            <w:tcW w:w="7768" w:type="dxa"/>
          </w:tcPr>
          <w:p w14:paraId="0CA075EB" w14:textId="77777777" w:rsidR="00B936F6" w:rsidRPr="00666399" w:rsidRDefault="00B936F6" w:rsidP="00A72CC2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20ADCD" w14:textId="77777777" w:rsidR="002B2B1B" w:rsidRPr="00666399" w:rsidRDefault="003A0C4D" w:rsidP="002B2B1B">
      <w:pPr>
        <w:pStyle w:val="Heading2"/>
      </w:pPr>
      <w:bookmarkStart w:id="4" w:name="_Toc40188986"/>
      <w:r w:rsidRPr="00666399">
        <w:t>Proponents</w:t>
      </w:r>
      <w:bookmarkEnd w:id="4"/>
    </w:p>
    <w:p w14:paraId="4BB86BB0" w14:textId="77777777" w:rsidR="003A0C4D" w:rsidRPr="00666399" w:rsidRDefault="003A0C4D" w:rsidP="00D15CAD">
      <w:pPr>
        <w:pStyle w:val="BodyText"/>
      </w:pPr>
      <w:r w:rsidRPr="00666399">
        <w:t>The SMPTE Standards Operation Manual (OM) §</w:t>
      </w:r>
      <w:r w:rsidR="00EF7C40" w:rsidRPr="00666399">
        <w:t>6.3</w:t>
      </w:r>
      <w:r w:rsidRPr="00666399">
        <w:t xml:space="preserve"> requires </w:t>
      </w:r>
      <w:r w:rsidR="00EF7C40" w:rsidRPr="00666399">
        <w:rPr>
          <w:rStyle w:val="IntenseEmphasis"/>
        </w:rPr>
        <w:t xml:space="preserve">one or more Proponents, who are </w:t>
      </w:r>
      <w:r w:rsidR="002B1B70" w:rsidRPr="00666399">
        <w:rPr>
          <w:rStyle w:val="IntenseEmphasis"/>
        </w:rPr>
        <w:t xml:space="preserve">SMPTE Standards </w:t>
      </w:r>
      <w:r w:rsidR="00EF7C40" w:rsidRPr="00666399">
        <w:rPr>
          <w:rStyle w:val="IntenseEmphasis"/>
        </w:rPr>
        <w:t>Members agreeing to be actively involved in the Project</w:t>
      </w:r>
      <w:r w:rsidR="00EF7C40" w:rsidRPr="00666399">
        <w:t>.</w:t>
      </w:r>
      <w:r w:rsidR="002B1B70" w:rsidRPr="00666399">
        <w:t xml:space="preserve"> Proponents are individuals and not </w:t>
      </w:r>
      <w:r w:rsidR="00091724" w:rsidRPr="00091724">
        <w:t>organizations</w:t>
      </w:r>
      <w:r w:rsidR="002B1B70" w:rsidRPr="00666399">
        <w:t>.</w:t>
      </w:r>
      <w:r w:rsidR="00E96677" w:rsidRPr="00666399">
        <w:t xml:space="preserve"> The first listed proponent will become the </w:t>
      </w:r>
      <w:r w:rsidR="00957E05" w:rsidRPr="00666399">
        <w:t>publicly</w:t>
      </w:r>
      <w:r w:rsidR="00E96677" w:rsidRPr="00666399">
        <w:t xml:space="preserve"> visible main contact for the project</w:t>
      </w:r>
      <w:r w:rsidR="00957E05" w:rsidRPr="00666399">
        <w:t>.</w:t>
      </w:r>
      <w:r w:rsidR="00DC32F7" w:rsidRPr="00666399">
        <w:t xml:space="preserve"> The </w:t>
      </w:r>
      <w:r w:rsidR="00A50E16" w:rsidRPr="00666399">
        <w:t>proponent’s</w:t>
      </w:r>
      <w:r w:rsidR="00DC32F7" w:rsidRPr="00666399">
        <w:t xml:space="preserve"> field is no</w:t>
      </w:r>
      <w:r w:rsidR="00A50E16" w:rsidRPr="00666399">
        <w:t>t publicly visible but can be seen by Standards Community members</w:t>
      </w:r>
      <w:r w:rsidR="00DC32F7" w:rsidRPr="00666399">
        <w:t xml:space="preserve">. </w:t>
      </w:r>
      <w:r w:rsidR="00957E05" w:rsidRPr="00666399">
        <w:t xml:space="preserve"> Please extend the table as needed.</w:t>
      </w:r>
    </w:p>
    <w:p w14:paraId="7D082416" w14:textId="77777777" w:rsidR="001A53A9" w:rsidRPr="00666399" w:rsidRDefault="001A53A9" w:rsidP="001A53A9">
      <w:pPr>
        <w:pStyle w:val="Caption"/>
      </w:pPr>
      <w:r w:rsidRPr="00091724">
        <w:t xml:space="preserve">Table </w:t>
      </w:r>
      <w:r w:rsidRPr="00D966AB">
        <w:fldChar w:fldCharType="begin"/>
      </w:r>
      <w:r w:rsidRPr="00091724">
        <w:instrText xml:space="preserve"> SEQ Table \* ARABIC </w:instrText>
      </w:r>
      <w:r w:rsidRPr="00D966AB">
        <w:fldChar w:fldCharType="separate"/>
      </w:r>
      <w:r w:rsidR="006E5B5B">
        <w:rPr>
          <w:noProof/>
        </w:rPr>
        <w:t>2</w:t>
      </w:r>
      <w:r w:rsidRPr="00D966AB">
        <w:fldChar w:fldCharType="end"/>
      </w:r>
      <w:r w:rsidRPr="00091724">
        <w:rPr>
          <w:noProof/>
        </w:rPr>
        <w:t xml:space="preserve">  Proponents</w:t>
      </w:r>
      <w:r w:rsidR="002D7C7C" w:rsidRPr="00091724">
        <w:rPr>
          <w:noProof/>
        </w:rPr>
        <w:t xml:space="preserve"> – #1 will be the main contact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27"/>
        <w:gridCol w:w="3604"/>
        <w:gridCol w:w="5219"/>
      </w:tblGrid>
      <w:tr w:rsidR="001A53A9" w:rsidRPr="00091724" w14:paraId="716E0CC5" w14:textId="77777777" w:rsidTr="001A5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C5D6870" w14:textId="77777777" w:rsidR="001A53A9" w:rsidRPr="00666399" w:rsidRDefault="001A53A9" w:rsidP="00B17AA2">
            <w:pPr>
              <w:pStyle w:val="BodyText"/>
              <w:shd w:val="clear" w:color="auto" w:fill="auto"/>
              <w:jc w:val="center"/>
            </w:pPr>
            <w:r w:rsidRPr="00666399">
              <w:lastRenderedPageBreak/>
              <w:t>#</w:t>
            </w:r>
          </w:p>
        </w:tc>
        <w:tc>
          <w:tcPr>
            <w:tcW w:w="3685" w:type="dxa"/>
          </w:tcPr>
          <w:p w14:paraId="667C61AF" w14:textId="77777777" w:rsidR="001A53A9" w:rsidRPr="00666399" w:rsidRDefault="001A53A9" w:rsidP="00D15CAD">
            <w:pPr>
              <w:pStyle w:val="BodyText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6399">
              <w:t>Proponent Name</w:t>
            </w:r>
          </w:p>
        </w:tc>
        <w:tc>
          <w:tcPr>
            <w:tcW w:w="5357" w:type="dxa"/>
          </w:tcPr>
          <w:p w14:paraId="4CBC5DFA" w14:textId="77777777" w:rsidR="001A53A9" w:rsidRPr="00666399" w:rsidRDefault="001A53A9" w:rsidP="00D15CAD">
            <w:pPr>
              <w:pStyle w:val="BodyText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6399">
              <w:t>Affiliation</w:t>
            </w:r>
          </w:p>
        </w:tc>
      </w:tr>
      <w:tr w:rsidR="001A53A9" w:rsidRPr="00091724" w14:paraId="51A660FC" w14:textId="77777777" w:rsidTr="001A5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5ECD050" w14:textId="77777777" w:rsidR="001A53A9" w:rsidRPr="00666399" w:rsidRDefault="001A53A9" w:rsidP="00B17AA2">
            <w:pPr>
              <w:pStyle w:val="BodyText"/>
              <w:shd w:val="clear" w:color="auto" w:fill="auto"/>
              <w:jc w:val="center"/>
            </w:pPr>
            <w:r w:rsidRPr="00666399">
              <w:t>1</w:t>
            </w:r>
          </w:p>
        </w:tc>
        <w:tc>
          <w:tcPr>
            <w:tcW w:w="3685" w:type="dxa"/>
          </w:tcPr>
          <w:p w14:paraId="09005286" w14:textId="77777777" w:rsidR="001A53A9" w:rsidRPr="00666399" w:rsidRDefault="001A53A9" w:rsidP="00D15CAD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7" w:type="dxa"/>
          </w:tcPr>
          <w:p w14:paraId="6C6AA0C4" w14:textId="77777777" w:rsidR="001A53A9" w:rsidRPr="00666399" w:rsidRDefault="001A53A9" w:rsidP="00D15CAD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3A9" w:rsidRPr="00091724" w14:paraId="27BBEAFF" w14:textId="77777777" w:rsidTr="001A5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6E37F08" w14:textId="77777777" w:rsidR="001A53A9" w:rsidRPr="00666399" w:rsidRDefault="001A53A9" w:rsidP="00B17AA2">
            <w:pPr>
              <w:pStyle w:val="BodyText"/>
              <w:shd w:val="clear" w:color="auto" w:fill="auto"/>
              <w:jc w:val="center"/>
            </w:pPr>
            <w:r w:rsidRPr="00666399">
              <w:t>2</w:t>
            </w:r>
          </w:p>
        </w:tc>
        <w:tc>
          <w:tcPr>
            <w:tcW w:w="3685" w:type="dxa"/>
          </w:tcPr>
          <w:p w14:paraId="108D4DCB" w14:textId="77777777" w:rsidR="001A53A9" w:rsidRPr="00666399" w:rsidRDefault="001A53A9" w:rsidP="00D15CAD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7" w:type="dxa"/>
          </w:tcPr>
          <w:p w14:paraId="17EE3034" w14:textId="77777777" w:rsidR="001A53A9" w:rsidRPr="00666399" w:rsidRDefault="001A53A9" w:rsidP="00D15CAD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53A9" w:rsidRPr="00091724" w14:paraId="4E23DFD6" w14:textId="77777777" w:rsidTr="001A5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F3303A3" w14:textId="77777777" w:rsidR="001A53A9" w:rsidRPr="00666399" w:rsidRDefault="001A53A9" w:rsidP="00B17AA2">
            <w:pPr>
              <w:pStyle w:val="BodyText"/>
              <w:shd w:val="clear" w:color="auto" w:fill="auto"/>
              <w:jc w:val="center"/>
            </w:pPr>
            <w:r w:rsidRPr="00666399">
              <w:t>3</w:t>
            </w:r>
          </w:p>
        </w:tc>
        <w:tc>
          <w:tcPr>
            <w:tcW w:w="3685" w:type="dxa"/>
          </w:tcPr>
          <w:p w14:paraId="131F7D9A" w14:textId="77777777" w:rsidR="001A53A9" w:rsidRPr="00666399" w:rsidRDefault="001A53A9" w:rsidP="00D15CAD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57" w:type="dxa"/>
          </w:tcPr>
          <w:p w14:paraId="3A223A50" w14:textId="77777777" w:rsidR="001A53A9" w:rsidRPr="00666399" w:rsidRDefault="001A53A9" w:rsidP="00D15CAD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BBD" w:rsidRPr="00091724" w14:paraId="74B498A3" w14:textId="77777777" w:rsidTr="001A5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14EE73D" w14:textId="77777777" w:rsidR="002B2BBD" w:rsidRPr="00666399" w:rsidRDefault="002B2BBD" w:rsidP="00B17AA2">
            <w:pPr>
              <w:pStyle w:val="BodyText"/>
              <w:shd w:val="clear" w:color="auto" w:fill="auto"/>
              <w:jc w:val="center"/>
            </w:pPr>
            <w:r w:rsidRPr="00666399">
              <w:t>4</w:t>
            </w:r>
          </w:p>
        </w:tc>
        <w:tc>
          <w:tcPr>
            <w:tcW w:w="3685" w:type="dxa"/>
          </w:tcPr>
          <w:p w14:paraId="5B09E879" w14:textId="77777777" w:rsidR="002B2BBD" w:rsidRPr="00666399" w:rsidRDefault="002B2BBD" w:rsidP="00D15CAD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57" w:type="dxa"/>
          </w:tcPr>
          <w:p w14:paraId="26285794" w14:textId="77777777" w:rsidR="002B2BBD" w:rsidRPr="00666399" w:rsidRDefault="002B2BBD" w:rsidP="00D15CAD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50972E" w14:textId="77777777" w:rsidR="00940DF2" w:rsidRPr="00666399" w:rsidRDefault="00940DF2" w:rsidP="00062B40">
      <w:pPr>
        <w:pStyle w:val="BodyText"/>
      </w:pPr>
    </w:p>
    <w:p w14:paraId="61C4A430" w14:textId="77777777" w:rsidR="001A53A9" w:rsidRPr="00666399" w:rsidRDefault="00B17AA2" w:rsidP="00B17AA2">
      <w:pPr>
        <w:pStyle w:val="Heading2"/>
      </w:pPr>
      <w:bookmarkStart w:id="5" w:name="_Toc40188987"/>
      <w:r w:rsidRPr="00666399">
        <w:t>Details</w:t>
      </w:r>
      <w:bookmarkEnd w:id="5"/>
    </w:p>
    <w:p w14:paraId="4FDBB588" w14:textId="77777777" w:rsidR="00B17AA2" w:rsidRPr="00666399" w:rsidRDefault="00B17AA2" w:rsidP="00B17AA2">
      <w:pPr>
        <w:pStyle w:val="BodyText"/>
      </w:pPr>
      <w:r w:rsidRPr="00666399">
        <w:t xml:space="preserve">All SMPTE Projects are classed as </w:t>
      </w:r>
      <w:r w:rsidRPr="00091724">
        <w:rPr>
          <w:rStyle w:val="IntenseEmphasis"/>
        </w:rPr>
        <w:t>SMPTE Engineering Project (ANSI)</w:t>
      </w:r>
      <w:r w:rsidRPr="00666399">
        <w:t xml:space="preserve"> within the OLC tracking system. Please read the notes below the table for each of the fields. </w:t>
      </w:r>
    </w:p>
    <w:p w14:paraId="3ACFF20E" w14:textId="77777777" w:rsidR="00C91052" w:rsidRPr="00666399" w:rsidRDefault="00C91052" w:rsidP="00C91052">
      <w:pPr>
        <w:pStyle w:val="Caption"/>
      </w:pPr>
      <w:bookmarkStart w:id="6" w:name="_Ref39746657"/>
      <w:r w:rsidRPr="00091724">
        <w:t xml:space="preserve">Table </w:t>
      </w:r>
      <w:r w:rsidRPr="00D966AB">
        <w:fldChar w:fldCharType="begin"/>
      </w:r>
      <w:r w:rsidRPr="00091724">
        <w:instrText xml:space="preserve"> SEQ Table \* ARABIC </w:instrText>
      </w:r>
      <w:r w:rsidRPr="00D966AB">
        <w:fldChar w:fldCharType="separate"/>
      </w:r>
      <w:r w:rsidR="006E5B5B">
        <w:rPr>
          <w:noProof/>
        </w:rPr>
        <w:t>3</w:t>
      </w:r>
      <w:r w:rsidRPr="00D966AB">
        <w:fldChar w:fldCharType="end"/>
      </w:r>
      <w:bookmarkEnd w:id="6"/>
      <w:r w:rsidRPr="00091724">
        <w:rPr>
          <w:noProof/>
        </w:rPr>
        <w:t xml:space="preserve">  </w:t>
      </w:r>
      <w:r w:rsidR="0031573D" w:rsidRPr="00091724">
        <w:rPr>
          <w:noProof/>
        </w:rPr>
        <w:t>Public</w:t>
      </w:r>
      <w:r w:rsidR="00A20EBF" w:rsidRPr="00091724">
        <w:rPr>
          <w:noProof/>
        </w:rPr>
        <w:t xml:space="preserve"> </w:t>
      </w:r>
      <w:r w:rsidRPr="00091724">
        <w:rPr>
          <w:noProof/>
        </w:rPr>
        <w:t>Details – Discuss these with your TC Chair</w:t>
      </w:r>
    </w:p>
    <w:tbl>
      <w:tblPr>
        <w:tblStyle w:val="GridTable4-Accent1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DC32F7" w:rsidRPr="00091724" w14:paraId="14B0C542" w14:textId="77777777" w:rsidTr="00DC3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685E025" w14:textId="77777777" w:rsidR="00DC32F7" w:rsidRPr="00666399" w:rsidRDefault="00DC32F7" w:rsidP="001A2EE3">
            <w:pPr>
              <w:pStyle w:val="BodyText"/>
              <w:shd w:val="clear" w:color="auto" w:fill="auto"/>
              <w:jc w:val="center"/>
            </w:pPr>
            <w:bookmarkStart w:id="7" w:name="_Hlk40085612"/>
            <w:r w:rsidRPr="00666399">
              <w:t>Field</w:t>
            </w:r>
          </w:p>
        </w:tc>
        <w:tc>
          <w:tcPr>
            <w:tcW w:w="7797" w:type="dxa"/>
          </w:tcPr>
          <w:p w14:paraId="68F4DC35" w14:textId="77777777" w:rsidR="00DC32F7" w:rsidRPr="00666399" w:rsidRDefault="00DC32F7" w:rsidP="001A2EE3">
            <w:pPr>
              <w:pStyle w:val="BodyText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6399">
              <w:t>Proposed Text</w:t>
            </w:r>
          </w:p>
        </w:tc>
      </w:tr>
      <w:tr w:rsidR="00DC32F7" w:rsidRPr="00091724" w14:paraId="44CAC564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C8C2CF2" w14:textId="77777777" w:rsidR="00DC32F7" w:rsidRPr="00666399" w:rsidRDefault="00DC32F7" w:rsidP="001A2EE3">
            <w:pPr>
              <w:pStyle w:val="BodyText"/>
              <w:shd w:val="clear" w:color="auto" w:fill="auto"/>
              <w:jc w:val="center"/>
            </w:pPr>
            <w:r w:rsidRPr="00666399">
              <w:t>Title</w:t>
            </w:r>
          </w:p>
        </w:tc>
        <w:tc>
          <w:tcPr>
            <w:tcW w:w="7797" w:type="dxa"/>
          </w:tcPr>
          <w:p w14:paraId="08A5340E" w14:textId="77777777" w:rsidR="00DC32F7" w:rsidRPr="00666399" w:rsidRDefault="00DC32F7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731D" w:rsidRPr="00091724" w14:paraId="63A246C8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2037208" w14:textId="77777777" w:rsidR="00C7731D" w:rsidRPr="00666399" w:rsidRDefault="00C7731D" w:rsidP="001A2EE3">
            <w:pPr>
              <w:pStyle w:val="BodyText"/>
              <w:shd w:val="clear" w:color="auto" w:fill="auto"/>
              <w:jc w:val="center"/>
            </w:pPr>
            <w:r w:rsidRPr="00666399">
              <w:t>Chair</w:t>
            </w:r>
          </w:p>
        </w:tc>
        <w:tc>
          <w:tcPr>
            <w:tcW w:w="7797" w:type="dxa"/>
          </w:tcPr>
          <w:p w14:paraId="493A7B8A" w14:textId="77777777" w:rsidR="00C7731D" w:rsidRPr="00666399" w:rsidRDefault="00C7731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2F7" w:rsidRPr="00091724" w14:paraId="50A10D9B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38244D7" w14:textId="77777777" w:rsidR="00DC32F7" w:rsidRPr="00666399" w:rsidRDefault="00DC32F7" w:rsidP="001A2EE3">
            <w:pPr>
              <w:pStyle w:val="BodyText"/>
              <w:shd w:val="clear" w:color="auto" w:fill="auto"/>
              <w:jc w:val="center"/>
            </w:pPr>
            <w:r w:rsidRPr="00666399">
              <w:t>Description</w:t>
            </w:r>
          </w:p>
        </w:tc>
        <w:tc>
          <w:tcPr>
            <w:tcW w:w="7797" w:type="dxa"/>
          </w:tcPr>
          <w:p w14:paraId="1797D24F" w14:textId="77777777" w:rsidR="00DC32F7" w:rsidRPr="00666399" w:rsidRDefault="00DC32F7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6BF13F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12E1D7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6EDAC8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CC1728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32F7" w:rsidRPr="00091724" w14:paraId="55A743F4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D93D65D" w14:textId="77777777" w:rsidR="00DC32F7" w:rsidRPr="00666399" w:rsidRDefault="00DC32F7" w:rsidP="001A2EE3">
            <w:pPr>
              <w:pStyle w:val="BodyText"/>
              <w:shd w:val="clear" w:color="auto" w:fill="auto"/>
              <w:jc w:val="center"/>
            </w:pPr>
            <w:r w:rsidRPr="00666399">
              <w:t>Problem to be Solved</w:t>
            </w:r>
          </w:p>
        </w:tc>
        <w:tc>
          <w:tcPr>
            <w:tcW w:w="7797" w:type="dxa"/>
          </w:tcPr>
          <w:p w14:paraId="3B938C92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848E43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527648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908F1B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CEEEAE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2F7" w:rsidRPr="00091724" w14:paraId="581FBDDE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E6D111" w14:textId="77777777" w:rsidR="00DC32F7" w:rsidRPr="00666399" w:rsidRDefault="00DC32F7" w:rsidP="001A2EE3">
            <w:pPr>
              <w:pStyle w:val="BodyText"/>
              <w:shd w:val="clear" w:color="auto" w:fill="auto"/>
              <w:jc w:val="center"/>
            </w:pPr>
            <w:r w:rsidRPr="00666399">
              <w:t>Project Scope</w:t>
            </w:r>
          </w:p>
        </w:tc>
        <w:tc>
          <w:tcPr>
            <w:tcW w:w="7797" w:type="dxa"/>
          </w:tcPr>
          <w:p w14:paraId="0DEF4276" w14:textId="77777777" w:rsidR="00DC32F7" w:rsidRPr="00666399" w:rsidRDefault="00DC32F7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D54EB5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39452D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32F7" w:rsidRPr="00091724" w14:paraId="0EA54D33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4C3C46A" w14:textId="77777777" w:rsidR="00DC32F7" w:rsidRPr="00666399" w:rsidRDefault="00DC32F7" w:rsidP="001A2EE3">
            <w:pPr>
              <w:pStyle w:val="BodyText"/>
              <w:shd w:val="clear" w:color="auto" w:fill="auto"/>
              <w:jc w:val="center"/>
            </w:pPr>
            <w:r w:rsidRPr="00666399">
              <w:t>Specific Tasks</w:t>
            </w:r>
          </w:p>
        </w:tc>
        <w:tc>
          <w:tcPr>
            <w:tcW w:w="7797" w:type="dxa"/>
          </w:tcPr>
          <w:p w14:paraId="7552FD62" w14:textId="77777777" w:rsidR="00DC32F7" w:rsidRPr="00666399" w:rsidRDefault="00DC32F7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CF8181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A7F0BB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CAF89E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B0B890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2C0" w:rsidRPr="00091724" w14:paraId="1A608580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68F4BAE" w14:textId="77777777" w:rsidR="002512C0" w:rsidRPr="00666399" w:rsidRDefault="002512C0" w:rsidP="001A2EE3">
            <w:pPr>
              <w:pStyle w:val="BodyText"/>
              <w:shd w:val="clear" w:color="auto" w:fill="auto"/>
              <w:jc w:val="center"/>
            </w:pPr>
            <w:r w:rsidRPr="00666399">
              <w:lastRenderedPageBreak/>
              <w:t>Type of output</w:t>
            </w:r>
          </w:p>
        </w:tc>
        <w:tc>
          <w:tcPr>
            <w:tcW w:w="7797" w:type="dxa"/>
          </w:tcPr>
          <w:p w14:paraId="72574E37" w14:textId="77777777" w:rsidR="002512C0" w:rsidRPr="00666399" w:rsidRDefault="00136338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2489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3E51" w:rsidRPr="00666399">
              <w:t xml:space="preserve"> </w:t>
            </w:r>
            <w:r w:rsidR="002512C0" w:rsidRPr="00666399">
              <w:t>ST</w:t>
            </w:r>
            <w:r w:rsidR="00F93E51" w:rsidRPr="00666399">
              <w:tab/>
            </w:r>
            <w:r w:rsidR="002512C0" w:rsidRPr="00666399">
              <w:tab/>
            </w:r>
            <w:sdt>
              <w:sdtPr>
                <w:id w:val="-55609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RP</w:t>
            </w:r>
            <w:r w:rsidR="00F93E51" w:rsidRPr="00666399">
              <w:tab/>
            </w:r>
            <w:r w:rsidR="002512C0" w:rsidRPr="00666399">
              <w:tab/>
            </w:r>
            <w:sdt>
              <w:sdtPr>
                <w:id w:val="-5343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EG</w:t>
            </w:r>
            <w:r w:rsidR="00F93E51" w:rsidRPr="00666399">
              <w:tab/>
            </w:r>
            <w:r w:rsidR="002512C0" w:rsidRPr="00666399">
              <w:tab/>
            </w:r>
            <w:sdt>
              <w:sdtPr>
                <w:id w:val="-13993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</w:t>
            </w:r>
            <w:proofErr w:type="spellStart"/>
            <w:r w:rsidR="002512C0" w:rsidRPr="00666399">
              <w:t>Amd</w:t>
            </w:r>
            <w:proofErr w:type="spellEnd"/>
            <w:r w:rsidR="002512C0" w:rsidRPr="00666399">
              <w:tab/>
            </w:r>
            <w:sdt>
              <w:sdtPr>
                <w:id w:val="-117095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Rev</w:t>
            </w:r>
            <w:r w:rsidR="002512C0" w:rsidRPr="00666399">
              <w:tab/>
            </w:r>
            <w:sdt>
              <w:sdtPr>
                <w:id w:val="60893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ER</w:t>
            </w:r>
            <w:r w:rsidR="00F93E51" w:rsidRPr="00666399">
              <w:tab/>
            </w:r>
            <w:r w:rsidR="002512C0" w:rsidRPr="00666399">
              <w:tab/>
            </w:r>
            <w:sdt>
              <w:sdtPr>
                <w:id w:val="-13824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RDD   </w:t>
            </w:r>
            <w:sdt>
              <w:sdtPr>
                <w:id w:val="-13749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Other</w:t>
            </w:r>
          </w:p>
        </w:tc>
      </w:tr>
      <w:tr w:rsidR="008A04CA" w:rsidRPr="00091724" w14:paraId="0C6ADAAC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EE3A2C" w14:textId="77777777" w:rsidR="008A04CA" w:rsidRPr="00666399" w:rsidRDefault="008A04CA" w:rsidP="001A2EE3">
            <w:pPr>
              <w:pStyle w:val="BodyText"/>
              <w:shd w:val="clear" w:color="auto" w:fill="auto"/>
              <w:jc w:val="center"/>
            </w:pPr>
            <w:r w:rsidRPr="00666399">
              <w:t>Public CD</w:t>
            </w:r>
          </w:p>
        </w:tc>
        <w:tc>
          <w:tcPr>
            <w:tcW w:w="7797" w:type="dxa"/>
          </w:tcPr>
          <w:p w14:paraId="653A6613" w14:textId="77777777" w:rsidR="008A04CA" w:rsidRPr="00666399" w:rsidRDefault="00136338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sdt>
              <w:sdtPr>
                <w:id w:val="-191322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4CA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04CA" w:rsidRPr="00666399">
              <w:t xml:space="preserve"> No</w:t>
            </w:r>
            <w:r w:rsidR="008A04CA" w:rsidRPr="00666399">
              <w:tab/>
            </w:r>
            <w:r w:rsidR="008A04CA" w:rsidRPr="00666399">
              <w:tab/>
            </w:r>
            <w:sdt>
              <w:sdtPr>
                <w:id w:val="18960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4CA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04CA" w:rsidRPr="00666399">
              <w:t xml:space="preserve"> Yes – I am intending to use the </w:t>
            </w:r>
            <w:r w:rsidR="00404E21">
              <w:t>p</w:t>
            </w:r>
            <w:r w:rsidR="008A04CA" w:rsidRPr="00666399">
              <w:t>ublic CD process</w:t>
            </w:r>
          </w:p>
        </w:tc>
      </w:tr>
    </w:tbl>
    <w:bookmarkEnd w:id="7"/>
    <w:p w14:paraId="7A539DF2" w14:textId="77777777" w:rsidR="0040613B" w:rsidRPr="00091724" w:rsidRDefault="0040613B" w:rsidP="0040613B">
      <w:pPr>
        <w:pStyle w:val="BodyText"/>
      </w:pPr>
      <w:r w:rsidRPr="00091724">
        <w:t xml:space="preserve">Notes for </w:t>
      </w:r>
      <w:r w:rsidRPr="00D966AB">
        <w:fldChar w:fldCharType="begin"/>
      </w:r>
      <w:r w:rsidRPr="00091724">
        <w:instrText xml:space="preserve"> REF _Ref39746657 \h </w:instrText>
      </w:r>
      <w:r w:rsidRPr="00D966AB">
        <w:fldChar w:fldCharType="separate"/>
      </w:r>
      <w:r w:rsidR="006E5B5B" w:rsidRPr="00091724">
        <w:t xml:space="preserve">Table </w:t>
      </w:r>
      <w:r w:rsidR="006E5B5B">
        <w:rPr>
          <w:noProof/>
        </w:rPr>
        <w:t>3</w:t>
      </w:r>
      <w:r w:rsidRPr="00D966AB">
        <w:fldChar w:fldCharType="end"/>
      </w:r>
    </w:p>
    <w:p w14:paraId="74DF4638" w14:textId="77777777" w:rsidR="00C7731D" w:rsidRPr="00091724" w:rsidRDefault="00C7731D" w:rsidP="0040613B">
      <w:pPr>
        <w:pStyle w:val="BodyText"/>
        <w:numPr>
          <w:ilvl w:val="0"/>
          <w:numId w:val="11"/>
        </w:numPr>
        <w:rPr>
          <w:b/>
          <w:bCs/>
        </w:rPr>
      </w:pPr>
      <w:r w:rsidRPr="00091724">
        <w:rPr>
          <w:b/>
          <w:bCs/>
        </w:rPr>
        <w:t xml:space="preserve">Chair. </w:t>
      </w:r>
      <w:r w:rsidRPr="00091724">
        <w:t>Just the name of the person who will be the main contact for the group and the chair of the working meetings.</w:t>
      </w:r>
      <w:r w:rsidR="00197656" w:rsidRPr="00091724">
        <w:t xml:space="preserve"> No email address – it will be on a public website.</w:t>
      </w:r>
      <w:r w:rsidR="00DF649D" w:rsidRPr="00091724">
        <w:t xml:space="preserve"> Usually the first listed proponent.</w:t>
      </w:r>
    </w:p>
    <w:p w14:paraId="3495D58B" w14:textId="77777777" w:rsidR="005632C4" w:rsidRPr="00091724" w:rsidRDefault="00F10717" w:rsidP="0040613B">
      <w:pPr>
        <w:pStyle w:val="BodyText"/>
        <w:numPr>
          <w:ilvl w:val="0"/>
          <w:numId w:val="11"/>
        </w:numPr>
        <w:rPr>
          <w:b/>
          <w:bCs/>
        </w:rPr>
      </w:pPr>
      <w:r w:rsidRPr="00091724">
        <w:rPr>
          <w:b/>
          <w:bCs/>
        </w:rPr>
        <w:t>Description</w:t>
      </w:r>
      <w:r w:rsidR="003F36AE" w:rsidRPr="00091724">
        <w:rPr>
          <w:b/>
          <w:bCs/>
        </w:rPr>
        <w:t>.</w:t>
      </w:r>
      <w:r w:rsidRPr="00091724">
        <w:t xml:space="preserve"> </w:t>
      </w:r>
      <w:r w:rsidR="00004D89" w:rsidRPr="00091724">
        <w:t xml:space="preserve">A </w:t>
      </w:r>
      <w:r w:rsidR="00396DF1" w:rsidRPr="00091724">
        <w:t>short</w:t>
      </w:r>
      <w:r w:rsidR="00004D89" w:rsidRPr="00091724">
        <w:t xml:space="preserve"> description of the projects purpose and objectives</w:t>
      </w:r>
      <w:r w:rsidR="00F8506A" w:rsidRPr="00091724">
        <w:t xml:space="preserve">. This text is aimed at the public who will read </w:t>
      </w:r>
      <w:r w:rsidR="001D3BE8" w:rsidRPr="00091724">
        <w:t xml:space="preserve">it </w:t>
      </w:r>
      <w:r w:rsidR="00F8506A" w:rsidRPr="00091724">
        <w:t xml:space="preserve">and </w:t>
      </w:r>
      <w:r w:rsidR="001D3BE8" w:rsidRPr="00091724">
        <w:t xml:space="preserve">thus </w:t>
      </w:r>
      <w:r w:rsidR="00F8506A" w:rsidRPr="00091724">
        <w:t>should be able to understand the Project in general terms.</w:t>
      </w:r>
      <w:r w:rsidR="001D3BE8" w:rsidRPr="00091724">
        <w:t xml:space="preserve"> There may be extra requirements for this field for the Public CD Process (AG-22)</w:t>
      </w:r>
      <w:r w:rsidR="00AC1D32" w:rsidRPr="00091724">
        <w:t>.</w:t>
      </w:r>
    </w:p>
    <w:p w14:paraId="732E116E" w14:textId="77777777" w:rsidR="00AC1D32" w:rsidRPr="00091724" w:rsidRDefault="00AC1D32" w:rsidP="0040613B">
      <w:pPr>
        <w:pStyle w:val="BodyText"/>
        <w:numPr>
          <w:ilvl w:val="0"/>
          <w:numId w:val="11"/>
        </w:numPr>
        <w:rPr>
          <w:b/>
          <w:bCs/>
        </w:rPr>
      </w:pPr>
      <w:r w:rsidRPr="00091724">
        <w:rPr>
          <w:b/>
          <w:bCs/>
        </w:rPr>
        <w:t>Problem to be solved</w:t>
      </w:r>
      <w:r w:rsidR="003F36AE" w:rsidRPr="00091724">
        <w:rPr>
          <w:b/>
          <w:bCs/>
        </w:rPr>
        <w:t>.</w:t>
      </w:r>
      <w:r w:rsidRPr="00091724">
        <w:t xml:space="preserve"> </w:t>
      </w:r>
      <w:r w:rsidR="00396DF1" w:rsidRPr="00091724">
        <w:t>A short statement about the problem to be solved. Ideally phrased in terms of requirements such that when those requirements are met, the document is complete</w:t>
      </w:r>
      <w:proofErr w:type="gramStart"/>
      <w:r w:rsidR="00396DF1" w:rsidRPr="00091724">
        <w:t>. .</w:t>
      </w:r>
      <w:proofErr w:type="gramEnd"/>
      <w:r w:rsidR="00396DF1" w:rsidRPr="00091724">
        <w:t xml:space="preserve"> There may be extra requirements for this field for the Public CD Process (AG-22).</w:t>
      </w:r>
    </w:p>
    <w:p w14:paraId="495FA44B" w14:textId="77777777" w:rsidR="00DC32F7" w:rsidRPr="00666399" w:rsidRDefault="00396DF1" w:rsidP="00EA716A">
      <w:pPr>
        <w:pStyle w:val="BodyText"/>
        <w:numPr>
          <w:ilvl w:val="0"/>
          <w:numId w:val="11"/>
        </w:numPr>
      </w:pPr>
      <w:r w:rsidRPr="00091724">
        <w:rPr>
          <w:b/>
          <w:bCs/>
        </w:rPr>
        <w:t>Project scope.</w:t>
      </w:r>
      <w:r w:rsidRPr="00091724">
        <w:t xml:space="preserve"> A short description of the </w:t>
      </w:r>
      <w:r w:rsidR="00AF3EAF" w:rsidRPr="00091724">
        <w:t>scope of work that will be done</w:t>
      </w:r>
      <w:r w:rsidRPr="00091724">
        <w:t xml:space="preserve"> and optionally elements that are out of scope</w:t>
      </w:r>
      <w:r w:rsidR="00AF3EAF" w:rsidRPr="00091724">
        <w:t>. A narrow scope often results in a faster, more controlled project lifecycle. An example would be “</w:t>
      </w:r>
      <w:r w:rsidR="00AF3EAF" w:rsidRPr="00091724">
        <w:rPr>
          <w:i/>
          <w:iCs/>
        </w:rPr>
        <w:t>Revision of standard ST xxx to roll-up amendment ST-xxx-Amd-1 and to update the normative references</w:t>
      </w:r>
      <w:r w:rsidR="00AF3EAF" w:rsidRPr="00091724">
        <w:t>”. This limited scope is intended to</w:t>
      </w:r>
      <w:r w:rsidR="00552FA4" w:rsidRPr="00091724">
        <w:t xml:space="preserve"> restrict the work to just the details in the scope</w:t>
      </w:r>
      <w:r w:rsidR="001625EF" w:rsidRPr="00091724">
        <w:t xml:space="preserve"> without opening the document up for redesign</w:t>
      </w:r>
      <w:r w:rsidR="00552FA4" w:rsidRPr="00091724">
        <w:t>.</w:t>
      </w:r>
    </w:p>
    <w:p w14:paraId="752EAA7C" w14:textId="77777777" w:rsidR="00D47068" w:rsidRPr="00666399" w:rsidRDefault="00A561B5" w:rsidP="00EA716A">
      <w:pPr>
        <w:pStyle w:val="BodyText"/>
        <w:numPr>
          <w:ilvl w:val="0"/>
          <w:numId w:val="11"/>
        </w:numPr>
        <w:rPr>
          <w:b/>
          <w:bCs/>
        </w:rPr>
      </w:pPr>
      <w:r w:rsidRPr="00666399">
        <w:rPr>
          <w:b/>
          <w:bCs/>
        </w:rPr>
        <w:t>Specific Tasks.</w:t>
      </w:r>
      <w:r w:rsidRPr="00666399">
        <w:t xml:space="preserve"> A high-level list of tasks that need to be completed as the work progresses. Consider test materials, sample bitstreams, sample software</w:t>
      </w:r>
      <w:r w:rsidR="006305A7" w:rsidRPr="00666399">
        <w:t xml:space="preserve">, data schemas, </w:t>
      </w:r>
      <w:r w:rsidR="00A80368" w:rsidRPr="00666399">
        <w:t xml:space="preserve">validation criteria, problem decomposition, </w:t>
      </w:r>
      <w:r w:rsidR="006305A7" w:rsidRPr="00666399">
        <w:t xml:space="preserve">liaisons with other </w:t>
      </w:r>
      <w:r w:rsidR="00E76180" w:rsidRPr="00091724">
        <w:t>organizations</w:t>
      </w:r>
      <w:r w:rsidR="00A80368" w:rsidRPr="00666399">
        <w:t xml:space="preserve"> etc.</w:t>
      </w:r>
    </w:p>
    <w:p w14:paraId="1A4F3DB4" w14:textId="77777777" w:rsidR="006936F7" w:rsidRPr="00666399" w:rsidRDefault="006936F7" w:rsidP="00EA716A">
      <w:pPr>
        <w:pStyle w:val="BodyText"/>
        <w:numPr>
          <w:ilvl w:val="0"/>
          <w:numId w:val="11"/>
        </w:numPr>
        <w:rPr>
          <w:b/>
          <w:bCs/>
        </w:rPr>
      </w:pPr>
      <w:r w:rsidRPr="00666399">
        <w:rPr>
          <w:b/>
          <w:bCs/>
        </w:rPr>
        <w:t>Type of Output:</w:t>
      </w:r>
      <w:r w:rsidR="00F77960" w:rsidRPr="00666399">
        <w:tab/>
      </w:r>
      <w:r w:rsidR="0056613A" w:rsidRPr="00666399">
        <w:t>Check one or more boxes</w:t>
      </w:r>
      <w:r w:rsidR="0073143B">
        <w:t xml:space="preserve"> where:</w:t>
      </w:r>
      <w:r w:rsidR="0073143B">
        <w:br/>
      </w:r>
      <w:r w:rsidRPr="00666399">
        <w:t>ST – Standard,</w:t>
      </w:r>
      <w:r w:rsidR="00F77960" w:rsidRPr="00666399">
        <w:tab/>
      </w:r>
      <w:r w:rsidR="006A6441">
        <w:tab/>
      </w:r>
      <w:r w:rsidR="006A6441">
        <w:tab/>
      </w:r>
      <w:r w:rsidR="006A6441">
        <w:tab/>
      </w:r>
      <w:r w:rsidR="00F77960" w:rsidRPr="00666399">
        <w:tab/>
      </w:r>
      <w:r w:rsidRPr="00666399">
        <w:t>RP – Recommended Practice</w:t>
      </w:r>
      <w:r w:rsidR="00F77960" w:rsidRPr="00666399">
        <w:t>,</w:t>
      </w:r>
      <w:r w:rsidR="00F77960" w:rsidRPr="00666399">
        <w:br/>
        <w:t xml:space="preserve">EG – </w:t>
      </w:r>
      <w:r w:rsidRPr="00666399">
        <w:t>Engineering Guideline</w:t>
      </w:r>
      <w:r w:rsidR="00F77960" w:rsidRPr="00666399">
        <w:tab/>
        <w:t xml:space="preserve">AMD – </w:t>
      </w:r>
      <w:r w:rsidRPr="00666399">
        <w:t>Amendment</w:t>
      </w:r>
      <w:r w:rsidR="00F77960" w:rsidRPr="00666399">
        <w:tab/>
      </w:r>
      <w:r w:rsidR="006A6441">
        <w:tab/>
      </w:r>
      <w:r w:rsidR="006A6441">
        <w:tab/>
      </w:r>
      <w:r w:rsidR="006A6441">
        <w:tab/>
      </w:r>
      <w:r w:rsidR="006A6441">
        <w:tab/>
      </w:r>
      <w:r w:rsidR="006A6441">
        <w:tab/>
      </w:r>
      <w:r w:rsidR="006A6441">
        <w:tab/>
      </w:r>
      <w:r w:rsidR="006A6441">
        <w:tab/>
      </w:r>
      <w:r w:rsidR="00F77960" w:rsidRPr="00666399">
        <w:t>Rev –</w:t>
      </w:r>
      <w:r w:rsidRPr="00666399">
        <w:t>Revision</w:t>
      </w:r>
      <w:r w:rsidR="00F77960" w:rsidRPr="00666399">
        <w:br/>
        <w:t xml:space="preserve">ER – </w:t>
      </w:r>
      <w:r w:rsidRPr="00666399">
        <w:t>Engineering Report</w:t>
      </w:r>
      <w:r w:rsidR="006A6441">
        <w:tab/>
      </w:r>
      <w:r w:rsidR="00F77960" w:rsidRPr="00666399">
        <w:tab/>
      </w:r>
      <w:r w:rsidRPr="00666399">
        <w:t>RDD</w:t>
      </w:r>
      <w:r w:rsidR="00F77960" w:rsidRPr="00666399">
        <w:t xml:space="preserve"> – Registered Disclosure Document</w:t>
      </w:r>
    </w:p>
    <w:p w14:paraId="6CFED02B" w14:textId="77777777" w:rsidR="00DC03AC" w:rsidRPr="00666399" w:rsidRDefault="00DC03AC" w:rsidP="00EA716A">
      <w:pPr>
        <w:pStyle w:val="BodyText"/>
        <w:numPr>
          <w:ilvl w:val="0"/>
          <w:numId w:val="11"/>
        </w:numPr>
        <w:rPr>
          <w:b/>
          <w:bCs/>
        </w:rPr>
      </w:pPr>
      <w:r w:rsidRPr="00666399">
        <w:rPr>
          <w:b/>
          <w:bCs/>
        </w:rPr>
        <w:t xml:space="preserve">Public CD. </w:t>
      </w:r>
      <w:r w:rsidRPr="00666399">
        <w:t>Please indicate if you intend to use the AG-22 process. This decision can be changed at any time.</w:t>
      </w:r>
    </w:p>
    <w:p w14:paraId="06850127" w14:textId="77777777" w:rsidR="00140A67" w:rsidRPr="00666399" w:rsidRDefault="00140A67" w:rsidP="00140A67">
      <w:pPr>
        <w:pStyle w:val="Caption"/>
      </w:pPr>
      <w:bookmarkStart w:id="8" w:name="_Ref39765838"/>
      <w:r w:rsidRPr="00091724">
        <w:t xml:space="preserve">Table </w:t>
      </w:r>
      <w:r w:rsidRPr="00D966AB">
        <w:fldChar w:fldCharType="begin"/>
      </w:r>
      <w:r w:rsidRPr="00091724">
        <w:instrText xml:space="preserve"> SEQ Table \* ARABIC </w:instrText>
      </w:r>
      <w:r w:rsidRPr="00D966AB">
        <w:fldChar w:fldCharType="separate"/>
      </w:r>
      <w:r w:rsidR="006E5B5B">
        <w:rPr>
          <w:noProof/>
        </w:rPr>
        <w:t>4</w:t>
      </w:r>
      <w:r w:rsidRPr="00D966AB">
        <w:fldChar w:fldCharType="end"/>
      </w:r>
      <w:bookmarkEnd w:id="8"/>
      <w:r w:rsidRPr="00091724">
        <w:rPr>
          <w:noProof/>
        </w:rPr>
        <w:t xml:space="preserve">  Standards Community Details – Discuss with your </w:t>
      </w:r>
      <w:r w:rsidR="00A47C3C" w:rsidRPr="00091724">
        <w:rPr>
          <w:noProof/>
        </w:rPr>
        <w:t xml:space="preserve">team &amp; </w:t>
      </w:r>
      <w:r w:rsidRPr="00091724">
        <w:rPr>
          <w:noProof/>
        </w:rPr>
        <w:t>TC Chair</w:t>
      </w:r>
    </w:p>
    <w:tbl>
      <w:tblPr>
        <w:tblStyle w:val="GridTable4-Accent1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140A67" w:rsidRPr="00091724" w14:paraId="03FA1EAF" w14:textId="77777777" w:rsidTr="002B2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789EEA4" w14:textId="77777777" w:rsidR="00140A67" w:rsidRPr="00666399" w:rsidRDefault="00140A67" w:rsidP="00D01EC1">
            <w:pPr>
              <w:pStyle w:val="BodyText"/>
              <w:shd w:val="clear" w:color="auto" w:fill="auto"/>
              <w:jc w:val="center"/>
            </w:pPr>
            <w:r w:rsidRPr="00666399">
              <w:t>Field</w:t>
            </w:r>
          </w:p>
        </w:tc>
        <w:tc>
          <w:tcPr>
            <w:tcW w:w="7797" w:type="dxa"/>
          </w:tcPr>
          <w:p w14:paraId="4194C944" w14:textId="77777777" w:rsidR="00140A67" w:rsidRPr="00666399" w:rsidRDefault="00140A67" w:rsidP="00D01EC1">
            <w:pPr>
              <w:pStyle w:val="BodyText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6399">
              <w:t>Proposed Text</w:t>
            </w:r>
          </w:p>
        </w:tc>
      </w:tr>
      <w:tr w:rsidR="00F82EDE" w:rsidRPr="00091724" w14:paraId="33FC6A46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D77BF0C" w14:textId="77777777" w:rsidR="00F82EDE" w:rsidRPr="00666399" w:rsidRDefault="00F82EDE" w:rsidP="00617DB9">
            <w:pPr>
              <w:pStyle w:val="BodyText"/>
              <w:shd w:val="clear" w:color="auto" w:fill="auto"/>
              <w:jc w:val="center"/>
            </w:pPr>
            <w:r w:rsidRPr="00666399">
              <w:t>Secretary</w:t>
            </w:r>
          </w:p>
        </w:tc>
        <w:tc>
          <w:tcPr>
            <w:tcW w:w="7797" w:type="dxa"/>
          </w:tcPr>
          <w:p w14:paraId="65E8EDEC" w14:textId="77777777" w:rsidR="00F82EDE" w:rsidRPr="00666399" w:rsidRDefault="00F82EDE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2EDE" w:rsidRPr="00091724" w14:paraId="31761C05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585DCB6" w14:textId="77777777" w:rsidR="00F82EDE" w:rsidRPr="00666399" w:rsidRDefault="00F82EDE" w:rsidP="00617DB9">
            <w:pPr>
              <w:pStyle w:val="BodyText"/>
              <w:shd w:val="clear" w:color="auto" w:fill="auto"/>
              <w:jc w:val="center"/>
            </w:pPr>
            <w:r w:rsidRPr="00666399">
              <w:t>Editor</w:t>
            </w:r>
          </w:p>
        </w:tc>
        <w:tc>
          <w:tcPr>
            <w:tcW w:w="7797" w:type="dxa"/>
          </w:tcPr>
          <w:p w14:paraId="2B7137CA" w14:textId="77777777" w:rsidR="00F82EDE" w:rsidRPr="00666399" w:rsidRDefault="00F82EDE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EDE" w:rsidRPr="00091724" w14:paraId="2A1ACB95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B1DCB47" w14:textId="77777777" w:rsidR="00F82EDE" w:rsidRPr="00666399" w:rsidRDefault="00F82EDE" w:rsidP="00617DB9">
            <w:pPr>
              <w:pStyle w:val="BodyText"/>
              <w:shd w:val="clear" w:color="auto" w:fill="auto"/>
              <w:jc w:val="center"/>
            </w:pPr>
            <w:r w:rsidRPr="00666399">
              <w:t>Start Date</w:t>
            </w:r>
          </w:p>
        </w:tc>
        <w:tc>
          <w:tcPr>
            <w:tcW w:w="7797" w:type="dxa"/>
          </w:tcPr>
          <w:p w14:paraId="610C2601" w14:textId="77777777" w:rsidR="00F82EDE" w:rsidRPr="00666399" w:rsidRDefault="00F82EDE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2EDE" w:rsidRPr="00091724" w14:paraId="0B38EB86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100D716" w14:textId="77777777" w:rsidR="00F82EDE" w:rsidRPr="00666399" w:rsidRDefault="00F82EDE" w:rsidP="00617DB9">
            <w:pPr>
              <w:pStyle w:val="BodyText"/>
              <w:shd w:val="clear" w:color="auto" w:fill="auto"/>
              <w:jc w:val="center"/>
            </w:pPr>
            <w:r w:rsidRPr="00666399">
              <w:t>Estimated Completion Date</w:t>
            </w:r>
          </w:p>
        </w:tc>
        <w:tc>
          <w:tcPr>
            <w:tcW w:w="7797" w:type="dxa"/>
          </w:tcPr>
          <w:p w14:paraId="78485D87" w14:textId="77777777" w:rsidR="00F82EDE" w:rsidRPr="00666399" w:rsidRDefault="00F82EDE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2EDE" w:rsidRPr="00091724" w14:paraId="3B6F8FCF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1B02150" w14:textId="77777777" w:rsidR="00F82EDE" w:rsidRPr="00666399" w:rsidRDefault="00F540B5" w:rsidP="00617DB9">
            <w:pPr>
              <w:pStyle w:val="BodyText"/>
              <w:shd w:val="clear" w:color="auto" w:fill="auto"/>
              <w:jc w:val="center"/>
            </w:pPr>
            <w:r w:rsidRPr="00666399">
              <w:t>Parent TC</w:t>
            </w:r>
          </w:p>
        </w:tc>
        <w:tc>
          <w:tcPr>
            <w:tcW w:w="7797" w:type="dxa"/>
          </w:tcPr>
          <w:p w14:paraId="7CFAC54A" w14:textId="77777777" w:rsidR="00F82EDE" w:rsidRPr="00666399" w:rsidRDefault="00F82EDE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2EDE" w:rsidRPr="00091724" w14:paraId="0E7F9C3A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1ECCFA4" w14:textId="77777777" w:rsidR="00F82EDE" w:rsidRPr="00666399" w:rsidRDefault="00411F84" w:rsidP="00617DB9">
            <w:pPr>
              <w:pStyle w:val="BodyText"/>
              <w:shd w:val="clear" w:color="auto" w:fill="auto"/>
              <w:jc w:val="center"/>
            </w:pPr>
            <w:r w:rsidRPr="00666399">
              <w:t>Project Type</w:t>
            </w:r>
          </w:p>
        </w:tc>
        <w:tc>
          <w:tcPr>
            <w:tcW w:w="7797" w:type="dxa"/>
          </w:tcPr>
          <w:p w14:paraId="34E69F72" w14:textId="77777777" w:rsidR="00F82EDE" w:rsidRPr="004F40BA" w:rsidRDefault="00136338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897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B9" w:rsidRPr="00666399">
                  <w:rPr>
                    <w:rFonts w:ascii="MS Gothic" w:eastAsia="MS Gothic" w:hAnsi="MS Gothic"/>
                  </w:rPr>
                  <w:t>☐</w:t>
                </w:r>
              </w:sdtContent>
            </w:sdt>
            <w:bookmarkStart w:id="9" w:name="_Hlk39770127"/>
            <w:r w:rsidR="00C50A6A" w:rsidRPr="00666399">
              <w:t xml:space="preserve"> WG</w:t>
            </w:r>
            <w:r w:rsidR="00C50A6A" w:rsidRPr="00666399">
              <w:tab/>
            </w:r>
            <w:sdt>
              <w:sdtPr>
                <w:id w:val="-3504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6A" w:rsidRPr="006663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50A6A" w:rsidRPr="00666399">
              <w:t xml:space="preserve"> </w:t>
            </w:r>
            <w:r w:rsidR="00411F84" w:rsidRPr="00666399">
              <w:t>DG</w:t>
            </w:r>
            <w:r w:rsidR="009932C4" w:rsidRPr="00666399">
              <w:tab/>
            </w:r>
            <w:r w:rsidR="00C50A6A" w:rsidRPr="00666399">
              <w:tab/>
            </w:r>
            <w:sdt>
              <w:sdtPr>
                <w:id w:val="-5378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6A" w:rsidRPr="006663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50A6A" w:rsidRPr="004F40BA">
              <w:t xml:space="preserve"> </w:t>
            </w:r>
            <w:r w:rsidR="00411F84" w:rsidRPr="004F40BA">
              <w:t>SG</w:t>
            </w:r>
            <w:r w:rsidR="009932C4" w:rsidRPr="004F40BA">
              <w:tab/>
            </w:r>
            <w:r w:rsidR="00C50A6A" w:rsidRPr="004F40BA">
              <w:tab/>
            </w:r>
            <w:sdt>
              <w:sdtPr>
                <w:id w:val="-143173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6A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50A6A" w:rsidRPr="004F40BA">
              <w:t xml:space="preserve"> </w:t>
            </w:r>
            <w:r w:rsidR="00411F84" w:rsidRPr="004F40BA">
              <w:t>TF</w:t>
            </w:r>
            <w:r w:rsidR="009932C4" w:rsidRPr="004F40BA">
              <w:tab/>
            </w:r>
            <w:r w:rsidR="00C50A6A" w:rsidRPr="004F40BA">
              <w:tab/>
            </w:r>
            <w:sdt>
              <w:sdtPr>
                <w:id w:val="-11630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6A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50A6A" w:rsidRPr="004F40BA">
              <w:t xml:space="preserve"> </w:t>
            </w:r>
            <w:r w:rsidR="00411F84" w:rsidRPr="004F40BA">
              <w:t xml:space="preserve">Individual  </w:t>
            </w:r>
            <w:bookmarkEnd w:id="9"/>
            <w:r w:rsidR="00411F84" w:rsidRPr="004F40BA">
              <w:t xml:space="preserve"> </w:t>
            </w:r>
          </w:p>
        </w:tc>
      </w:tr>
      <w:tr w:rsidR="001B6B81" w:rsidRPr="00091724" w14:paraId="0FDD6342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0991F4E" w14:textId="77777777" w:rsidR="001B6B81" w:rsidRPr="004F40BA" w:rsidRDefault="001B6B81" w:rsidP="00617DB9">
            <w:pPr>
              <w:pStyle w:val="BodyText"/>
              <w:shd w:val="clear" w:color="auto" w:fill="auto"/>
              <w:jc w:val="center"/>
            </w:pPr>
            <w:r w:rsidRPr="004F40BA">
              <w:t>Known References</w:t>
            </w:r>
          </w:p>
        </w:tc>
        <w:tc>
          <w:tcPr>
            <w:tcW w:w="7797" w:type="dxa"/>
          </w:tcPr>
          <w:p w14:paraId="1D52E30E" w14:textId="77777777" w:rsidR="001B6B81" w:rsidRPr="004F40BA" w:rsidRDefault="001B6B81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6B81" w:rsidRPr="00091724" w14:paraId="6510932E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35A648" w14:textId="77777777" w:rsidR="001B6B81" w:rsidRPr="004F40BA" w:rsidRDefault="001B6B81" w:rsidP="00617DB9">
            <w:pPr>
              <w:pStyle w:val="BodyText"/>
              <w:shd w:val="clear" w:color="auto" w:fill="auto"/>
              <w:jc w:val="center"/>
            </w:pPr>
            <w:r w:rsidRPr="004F40BA">
              <w:lastRenderedPageBreak/>
              <w:t>External Liaisons</w:t>
            </w:r>
          </w:p>
        </w:tc>
        <w:tc>
          <w:tcPr>
            <w:tcW w:w="7797" w:type="dxa"/>
          </w:tcPr>
          <w:p w14:paraId="1438E0B1" w14:textId="77777777" w:rsidR="001B6B81" w:rsidRPr="004F40BA" w:rsidRDefault="00136338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61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D8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0ED8" w:rsidRPr="004F40BA">
              <w:t xml:space="preserve"> AES</w:t>
            </w:r>
            <w:r w:rsidR="00EE0ED8" w:rsidRPr="004F40BA">
              <w:tab/>
            </w:r>
            <w:r w:rsidR="00EE0ED8" w:rsidRPr="004F40BA">
              <w:tab/>
            </w:r>
            <w:sdt>
              <w:sdtPr>
                <w:id w:val="9235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D8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0ED8" w:rsidRPr="004F40BA">
              <w:t xml:space="preserve"> ATSC</w:t>
            </w:r>
            <w:r w:rsidR="009932C4" w:rsidRPr="004F40BA">
              <w:tab/>
            </w:r>
            <w:r w:rsidR="00EE0ED8" w:rsidRPr="004F40BA">
              <w:tab/>
            </w:r>
            <w:sdt>
              <w:sdtPr>
                <w:id w:val="1162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D8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0ED8" w:rsidRPr="004F40BA">
              <w:t xml:space="preserve"> CEA</w:t>
            </w:r>
            <w:r w:rsidR="009932C4" w:rsidRPr="004F40BA">
              <w:tab/>
            </w:r>
            <w:r w:rsidR="00EE0ED8" w:rsidRPr="004F40BA">
              <w:tab/>
            </w:r>
            <w:sdt>
              <w:sdtPr>
                <w:id w:val="-20257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D8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0ED8" w:rsidRPr="004F40BA">
              <w:t xml:space="preserve"> EBU</w:t>
            </w:r>
            <w:r w:rsidR="009932C4" w:rsidRPr="004F40BA">
              <w:tab/>
            </w:r>
            <w:r w:rsidR="009932C4" w:rsidRPr="004F40BA">
              <w:tab/>
            </w:r>
            <w:sdt>
              <w:sdtPr>
                <w:id w:val="145575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D8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0ED8" w:rsidRPr="004F40BA">
              <w:t xml:space="preserve"> IEC TC100</w:t>
            </w:r>
            <w:r w:rsidR="009932C4" w:rsidRPr="004F40BA">
              <w:tab/>
            </w:r>
            <w:r w:rsidR="009932C4" w:rsidRPr="004F40BA">
              <w:tab/>
            </w:r>
            <w:sdt>
              <w:sdtPr>
                <w:id w:val="8307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D8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0ED8" w:rsidRPr="004F40BA">
              <w:t xml:space="preserve"> ISO TC36</w:t>
            </w:r>
            <w:r w:rsidR="009932C4" w:rsidRPr="004F40BA">
              <w:br/>
            </w:r>
            <w:sdt>
              <w:sdtPr>
                <w:id w:val="166366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D8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0ED8" w:rsidRPr="004F40BA">
              <w:t xml:space="preserve"> ITU-R</w:t>
            </w:r>
            <w:r w:rsidR="009932C4" w:rsidRPr="004F40BA">
              <w:tab/>
            </w:r>
            <w:r w:rsidR="00EE0ED8" w:rsidRPr="004F40BA">
              <w:tab/>
            </w:r>
            <w:sdt>
              <w:sdtPr>
                <w:id w:val="-140745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D8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0ED8" w:rsidRPr="004F40BA">
              <w:t xml:space="preserve"> ITU-T</w:t>
            </w:r>
            <w:r w:rsidR="009932C4" w:rsidRPr="004F40BA">
              <w:tab/>
            </w:r>
            <w:r w:rsidR="009932C4" w:rsidRPr="004F40BA">
              <w:tab/>
            </w:r>
            <w:sdt>
              <w:sdtPr>
                <w:id w:val="175092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D8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0ED8" w:rsidRPr="004F40BA">
              <w:t xml:space="preserve"> JTC1/SC29/WG1</w:t>
            </w:r>
            <w:r w:rsidR="00EE0ED8" w:rsidRPr="004F40BA">
              <w:tab/>
            </w:r>
            <w:r w:rsidR="00EE0ED8" w:rsidRPr="004F40BA">
              <w:tab/>
            </w:r>
            <w:sdt>
              <w:sdtPr>
                <w:id w:val="-5109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D8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E0ED8" w:rsidRPr="004F40BA">
              <w:t xml:space="preserve"> JTC1/SC29/WG11   </w:t>
            </w:r>
          </w:p>
        </w:tc>
      </w:tr>
      <w:tr w:rsidR="001B6B81" w:rsidRPr="00091724" w14:paraId="386D22A5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7EB4458" w14:textId="77777777" w:rsidR="001B6B81" w:rsidRPr="004F40BA" w:rsidRDefault="001B6B81" w:rsidP="00617DB9">
            <w:pPr>
              <w:pStyle w:val="BodyText"/>
              <w:shd w:val="clear" w:color="auto" w:fill="auto"/>
              <w:jc w:val="center"/>
              <w:rPr>
                <w:b w:val="0"/>
                <w:bCs w:val="0"/>
              </w:rPr>
            </w:pPr>
            <w:r w:rsidRPr="004F40BA">
              <w:t>Additional Liaisons</w:t>
            </w:r>
          </w:p>
        </w:tc>
        <w:tc>
          <w:tcPr>
            <w:tcW w:w="7797" w:type="dxa"/>
          </w:tcPr>
          <w:p w14:paraId="27A9CEBE" w14:textId="77777777" w:rsidR="001B6B81" w:rsidRPr="004F40BA" w:rsidRDefault="001B6B81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6B81" w:rsidRPr="00091724" w14:paraId="30A4AF17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DD6E2B1" w14:textId="77777777" w:rsidR="001B6B81" w:rsidRPr="004F40BA" w:rsidRDefault="001B6B81" w:rsidP="00617DB9">
            <w:pPr>
              <w:pStyle w:val="BodyText"/>
              <w:shd w:val="clear" w:color="auto" w:fill="auto"/>
              <w:jc w:val="center"/>
            </w:pPr>
            <w:r w:rsidRPr="004F40BA">
              <w:t>SMPTE Liaisons</w:t>
            </w:r>
          </w:p>
        </w:tc>
        <w:tc>
          <w:tcPr>
            <w:tcW w:w="7797" w:type="dxa"/>
          </w:tcPr>
          <w:p w14:paraId="47C37678" w14:textId="77777777" w:rsidR="001B6B81" w:rsidRPr="004F40BA" w:rsidRDefault="00136338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3476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4F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334F" w:rsidRPr="004F40BA">
              <w:t xml:space="preserve"> 10E</w:t>
            </w:r>
            <w:r w:rsidR="00C60A6D" w:rsidRPr="004F40BA">
              <w:tab/>
            </w:r>
            <w:sdt>
              <w:sdtPr>
                <w:id w:val="-86636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4F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334F" w:rsidRPr="004F40BA">
              <w:t xml:space="preserve"> 20F</w:t>
            </w:r>
            <w:r w:rsidR="0057334F" w:rsidRPr="004F40BA">
              <w:tab/>
            </w:r>
            <w:sdt>
              <w:sdtPr>
                <w:id w:val="-174217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4F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334F" w:rsidRPr="004F40BA">
              <w:t xml:space="preserve"> 21DC</w:t>
            </w:r>
            <w:r w:rsidR="0057334F" w:rsidRPr="004F40BA">
              <w:tab/>
            </w:r>
            <w:sdt>
              <w:sdtPr>
                <w:id w:val="-11026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4F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334F" w:rsidRPr="004F40BA">
              <w:t xml:space="preserve"> 24TB</w:t>
            </w:r>
            <w:r w:rsidR="0057334F" w:rsidRPr="004F40BA">
              <w:tab/>
            </w:r>
            <w:sdt>
              <w:sdtPr>
                <w:id w:val="185692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4F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334F" w:rsidRPr="004F40BA">
              <w:t>25CSS</w:t>
            </w:r>
            <w:r w:rsidR="00C60A6D" w:rsidRPr="004F40BA">
              <w:tab/>
            </w:r>
            <w:r w:rsidR="0057334F" w:rsidRPr="004F40BA">
              <w:tab/>
            </w:r>
            <w:sdt>
              <w:sdtPr>
                <w:id w:val="-147136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4F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334F" w:rsidRPr="004F40BA">
              <w:t xml:space="preserve"> 30MR</w:t>
            </w:r>
            <w:r w:rsidR="0057334F" w:rsidRPr="004F40BA">
              <w:br/>
            </w:r>
            <w:sdt>
              <w:sdtPr>
                <w:id w:val="11457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4F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334F" w:rsidRPr="004F40BA">
              <w:t xml:space="preserve"> 31FS</w:t>
            </w:r>
            <w:r w:rsidR="0057334F" w:rsidRPr="004F40BA">
              <w:tab/>
            </w:r>
            <w:sdt>
              <w:sdtPr>
                <w:id w:val="18600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4F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334F" w:rsidRPr="004F40BA">
              <w:t xml:space="preserve"> 32NF</w:t>
            </w:r>
            <w:r w:rsidR="0057334F" w:rsidRPr="004F40BA">
              <w:tab/>
            </w:r>
            <w:sdt>
              <w:sdtPr>
                <w:id w:val="-187499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4F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334F" w:rsidRPr="004F40BA">
              <w:t xml:space="preserve"> 33TS</w:t>
            </w:r>
            <w:r w:rsidR="0057334F" w:rsidRPr="004F40BA">
              <w:tab/>
            </w:r>
            <w:sdt>
              <w:sdtPr>
                <w:id w:val="5219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4F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334F" w:rsidRPr="004F40BA">
              <w:t xml:space="preserve"> 34CS</w:t>
            </w:r>
            <w:r w:rsidR="0057334F" w:rsidRPr="004F40BA">
              <w:tab/>
            </w:r>
            <w:sdt>
              <w:sdtPr>
                <w:id w:val="20179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4F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334F" w:rsidRPr="004F40BA">
              <w:t xml:space="preserve"> 35PM   </w:t>
            </w:r>
          </w:p>
        </w:tc>
      </w:tr>
    </w:tbl>
    <w:p w14:paraId="38DDC27F" w14:textId="77777777" w:rsidR="00140A67" w:rsidRPr="00091724" w:rsidRDefault="00140A67" w:rsidP="00140A67">
      <w:pPr>
        <w:pStyle w:val="BodyText"/>
      </w:pPr>
      <w:r w:rsidRPr="00091724">
        <w:t>Notes for</w:t>
      </w:r>
      <w:r w:rsidR="00A02B5E" w:rsidRPr="00091724">
        <w:t xml:space="preserve"> </w:t>
      </w:r>
      <w:r w:rsidR="00A02B5E" w:rsidRPr="00D966AB">
        <w:fldChar w:fldCharType="begin"/>
      </w:r>
      <w:r w:rsidR="00A02B5E" w:rsidRPr="00091724">
        <w:instrText xml:space="preserve"> REF _Ref39765838 \h </w:instrText>
      </w:r>
      <w:r w:rsidR="00A02B5E" w:rsidRPr="00D966AB">
        <w:fldChar w:fldCharType="separate"/>
      </w:r>
      <w:r w:rsidR="006E5B5B" w:rsidRPr="00091724">
        <w:t xml:space="preserve">Table </w:t>
      </w:r>
      <w:r w:rsidR="006E5B5B">
        <w:rPr>
          <w:noProof/>
        </w:rPr>
        <w:t>4</w:t>
      </w:r>
      <w:r w:rsidR="00A02B5E" w:rsidRPr="00D966AB">
        <w:fldChar w:fldCharType="end"/>
      </w:r>
    </w:p>
    <w:p w14:paraId="2E7B645E" w14:textId="77777777" w:rsidR="00BB7ED9" w:rsidRPr="00091724" w:rsidRDefault="00BB7ED9" w:rsidP="00C32670">
      <w:pPr>
        <w:pStyle w:val="BodyText"/>
        <w:numPr>
          <w:ilvl w:val="0"/>
          <w:numId w:val="11"/>
        </w:numPr>
      </w:pPr>
      <w:r w:rsidRPr="00091724">
        <w:rPr>
          <w:b/>
          <w:bCs/>
        </w:rPr>
        <w:t>Secretary.</w:t>
      </w:r>
      <w:r w:rsidRPr="00091724">
        <w:t xml:space="preserve"> [optional] Member of the Standards Community to perform secretarial tasks</w:t>
      </w:r>
    </w:p>
    <w:p w14:paraId="4EC64902" w14:textId="77777777" w:rsidR="00BB7ED9" w:rsidRPr="00091724" w:rsidRDefault="00BB7ED9" w:rsidP="00C32670">
      <w:pPr>
        <w:pStyle w:val="BodyText"/>
        <w:numPr>
          <w:ilvl w:val="0"/>
          <w:numId w:val="11"/>
        </w:numPr>
      </w:pPr>
      <w:r w:rsidRPr="00091724">
        <w:rPr>
          <w:b/>
          <w:bCs/>
        </w:rPr>
        <w:t>Editor.</w:t>
      </w:r>
      <w:r w:rsidRPr="00091724">
        <w:t xml:space="preserve"> Member of the Standards Community who will edit the document</w:t>
      </w:r>
    </w:p>
    <w:p w14:paraId="27EBA9EB" w14:textId="77777777" w:rsidR="00BB7ED9" w:rsidRPr="00091724" w:rsidRDefault="00BB7ED9" w:rsidP="00C32670">
      <w:pPr>
        <w:pStyle w:val="BodyText"/>
        <w:numPr>
          <w:ilvl w:val="0"/>
          <w:numId w:val="11"/>
        </w:numPr>
      </w:pPr>
      <w:r w:rsidRPr="00091724">
        <w:rPr>
          <w:b/>
          <w:bCs/>
        </w:rPr>
        <w:t>Dates.</w:t>
      </w:r>
      <w:r w:rsidRPr="00091724">
        <w:t xml:space="preserve"> Estimation of the start and end dates of the project</w:t>
      </w:r>
      <w:r w:rsidR="007065C2" w:rsidRPr="00091724">
        <w:t>. Consult with TC Chair or SVP or Engineering Director for help.</w:t>
      </w:r>
    </w:p>
    <w:p w14:paraId="16E26E32" w14:textId="77777777" w:rsidR="00F540B5" w:rsidRPr="00091724" w:rsidRDefault="00F540B5" w:rsidP="00C32670">
      <w:pPr>
        <w:pStyle w:val="BodyText"/>
        <w:numPr>
          <w:ilvl w:val="0"/>
          <w:numId w:val="11"/>
        </w:numPr>
      </w:pPr>
      <w:r w:rsidRPr="00091724">
        <w:rPr>
          <w:b/>
          <w:bCs/>
        </w:rPr>
        <w:t>Parent TC</w:t>
      </w:r>
      <w:r w:rsidRPr="00091724">
        <w:t>.</w:t>
      </w:r>
      <w:r w:rsidR="001C5A15" w:rsidRPr="00091724">
        <w:t xml:space="preserve"> </w:t>
      </w:r>
      <w:r w:rsidR="00C965FF" w:rsidRPr="00091724">
        <w:t xml:space="preserve">The TC this project reports to. </w:t>
      </w:r>
      <w:r w:rsidR="001C5A15" w:rsidRPr="00091724">
        <w:t xml:space="preserve">Assigned by SVP – </w:t>
      </w:r>
      <w:r w:rsidR="00C965FF" w:rsidRPr="00091724">
        <w:t xml:space="preserve">leave blank if not </w:t>
      </w:r>
      <w:r w:rsidR="001C5A15" w:rsidRPr="00091724">
        <w:t>known</w:t>
      </w:r>
    </w:p>
    <w:p w14:paraId="07AA3521" w14:textId="77777777" w:rsidR="00C965FF" w:rsidRPr="00091724" w:rsidRDefault="00617DB9" w:rsidP="00C32670">
      <w:pPr>
        <w:pStyle w:val="BodyText"/>
        <w:numPr>
          <w:ilvl w:val="0"/>
          <w:numId w:val="11"/>
        </w:numPr>
      </w:pPr>
      <w:r w:rsidRPr="00091724">
        <w:rPr>
          <w:b/>
          <w:bCs/>
        </w:rPr>
        <w:t>Project Type</w:t>
      </w:r>
      <w:r w:rsidRPr="00091724">
        <w:t xml:space="preserve">. </w:t>
      </w:r>
      <w:r w:rsidR="00985144" w:rsidRPr="00091724">
        <w:t xml:space="preserve">WG – </w:t>
      </w:r>
      <w:r w:rsidRPr="00091724">
        <w:t>Working Group</w:t>
      </w:r>
      <w:r w:rsidR="00985144" w:rsidRPr="00091724">
        <w:t xml:space="preserve"> typically for larger projects with several subgroups doing drafting, DG – </w:t>
      </w:r>
      <w:r w:rsidRPr="00091724">
        <w:t>Drafting Group</w:t>
      </w:r>
      <w:r w:rsidR="00985144" w:rsidRPr="00091724">
        <w:t xml:space="preserve"> for drafting an individual document, SG  – </w:t>
      </w:r>
      <w:r w:rsidRPr="00091724">
        <w:t>Study Group</w:t>
      </w:r>
      <w:r w:rsidR="00985144" w:rsidRPr="00091724">
        <w:t xml:space="preserve"> to create an Engineering Report (internal to SMPTE or for publication), TF – </w:t>
      </w:r>
      <w:r w:rsidRPr="00091724">
        <w:t>Task Force</w:t>
      </w:r>
      <w:r w:rsidR="00985144" w:rsidRPr="00091724">
        <w:t xml:space="preserve"> for study groups involving multiple TCs or active participation by external </w:t>
      </w:r>
      <w:r w:rsidR="00354353" w:rsidRPr="00091724">
        <w:t>organizations</w:t>
      </w:r>
      <w:r w:rsidR="00985144" w:rsidRPr="00091724">
        <w:t xml:space="preserve">, </w:t>
      </w:r>
      <w:r w:rsidRPr="00091724">
        <w:t>Individual</w:t>
      </w:r>
      <w:r w:rsidR="00985144" w:rsidRPr="00091724">
        <w:t xml:space="preserve"> – for projects with only a single person doing the work.</w:t>
      </w:r>
    </w:p>
    <w:p w14:paraId="27C4F8F9" w14:textId="77777777" w:rsidR="00354353" w:rsidRPr="00091724" w:rsidRDefault="00354353" w:rsidP="00C32670">
      <w:pPr>
        <w:pStyle w:val="BodyText"/>
        <w:numPr>
          <w:ilvl w:val="0"/>
          <w:numId w:val="11"/>
        </w:numPr>
      </w:pPr>
      <w:r w:rsidRPr="00091724">
        <w:rPr>
          <w:b/>
          <w:bCs/>
        </w:rPr>
        <w:t>Known References</w:t>
      </w:r>
      <w:r w:rsidRPr="00091724">
        <w:t>. Complete this section if there are known documents or bodies of work critical to the project e.g</w:t>
      </w:r>
      <w:r w:rsidR="00667C8F" w:rsidRPr="00091724">
        <w:t>.</w:t>
      </w:r>
      <w:r w:rsidRPr="00091724">
        <w:t xml:space="preserve"> SMPTE mapping of an ITU or ISO</w:t>
      </w:r>
      <w:r w:rsidR="00EB6787" w:rsidRPr="00091724">
        <w:t>/IEC</w:t>
      </w:r>
      <w:r w:rsidRPr="00091724">
        <w:t xml:space="preserve"> standard.</w:t>
      </w:r>
    </w:p>
    <w:p w14:paraId="4A9034F5" w14:textId="77777777" w:rsidR="00667C8F" w:rsidRPr="00091724" w:rsidRDefault="00667C8F" w:rsidP="00C32670">
      <w:pPr>
        <w:pStyle w:val="BodyText"/>
        <w:numPr>
          <w:ilvl w:val="0"/>
          <w:numId w:val="11"/>
        </w:numPr>
      </w:pPr>
      <w:r w:rsidRPr="00091724">
        <w:rPr>
          <w:b/>
          <w:bCs/>
        </w:rPr>
        <w:t>External Liaisons</w:t>
      </w:r>
      <w:r w:rsidRPr="00091724">
        <w:t>. Known entities to be informed that the project has started. The Group should draft the liaison letter for the SVP and submit via the TC chairs.</w:t>
      </w:r>
    </w:p>
    <w:p w14:paraId="194C864E" w14:textId="77777777" w:rsidR="00667C8F" w:rsidRPr="00091724" w:rsidRDefault="00667C8F" w:rsidP="00C32670">
      <w:pPr>
        <w:pStyle w:val="BodyText"/>
        <w:numPr>
          <w:ilvl w:val="0"/>
          <w:numId w:val="11"/>
        </w:numPr>
      </w:pPr>
      <w:r w:rsidRPr="00091724">
        <w:rPr>
          <w:b/>
          <w:bCs/>
        </w:rPr>
        <w:t>Additional Liaisons</w:t>
      </w:r>
      <w:r w:rsidR="008F1C0B" w:rsidRPr="00091724">
        <w:rPr>
          <w:b/>
          <w:bCs/>
        </w:rPr>
        <w:t>.</w:t>
      </w:r>
      <w:r w:rsidR="008F1C0B" w:rsidRPr="00091724">
        <w:t xml:space="preserve"> Additional Liaisons not in the list above</w:t>
      </w:r>
    </w:p>
    <w:p w14:paraId="27C91602" w14:textId="77777777" w:rsidR="00667C8F" w:rsidRPr="00091724" w:rsidRDefault="00667C8F" w:rsidP="00C32670">
      <w:pPr>
        <w:pStyle w:val="BodyText"/>
        <w:numPr>
          <w:ilvl w:val="0"/>
          <w:numId w:val="11"/>
        </w:numPr>
      </w:pPr>
      <w:r w:rsidRPr="00091724">
        <w:rPr>
          <w:b/>
          <w:bCs/>
        </w:rPr>
        <w:t xml:space="preserve">TC Liaisons. </w:t>
      </w:r>
      <w:r w:rsidR="008F1C0B" w:rsidRPr="00091724">
        <w:t xml:space="preserve">Check the TCs with which </w:t>
      </w:r>
      <w:r w:rsidR="00EE0ED8" w:rsidRPr="00091724">
        <w:t>documents</w:t>
      </w:r>
      <w:r w:rsidR="008F1C0B" w:rsidRPr="00091724">
        <w:t xml:space="preserve"> should be shared or communications maintained.</w:t>
      </w:r>
    </w:p>
    <w:p w14:paraId="685E22FD" w14:textId="77777777" w:rsidR="004B54B2" w:rsidRPr="00091724" w:rsidRDefault="004B54B2" w:rsidP="00620956">
      <w:pPr>
        <w:pStyle w:val="BodyText"/>
        <w:spacing w:before="320" w:after="240"/>
        <w:ind w:left="360"/>
        <w:jc w:val="center"/>
      </w:pPr>
    </w:p>
    <w:sectPr w:rsidR="004B54B2" w:rsidRPr="00091724" w:rsidSect="004B03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A4053" w14:textId="77777777" w:rsidR="00136338" w:rsidRDefault="00136338" w:rsidP="00044DA9">
      <w:r>
        <w:separator/>
      </w:r>
    </w:p>
  </w:endnote>
  <w:endnote w:type="continuationSeparator" w:id="0">
    <w:p w14:paraId="6E488BE0" w14:textId="77777777" w:rsidR="00136338" w:rsidRDefault="00136338" w:rsidP="0004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215F" w14:textId="77777777" w:rsidR="00CD38C4" w:rsidRDefault="00CD3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B912" w14:textId="77777777" w:rsidR="0056216F" w:rsidRPr="00F12655" w:rsidRDefault="0056216F" w:rsidP="0040702C">
    <w:pPr>
      <w:pStyle w:val="Footer"/>
      <w:tabs>
        <w:tab w:val="clear" w:pos="9026"/>
        <w:tab w:val="right" w:pos="9360"/>
      </w:tabs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fr-CH"/>
      </w:rPr>
      <w:t>AG-</w:t>
    </w:r>
    <w:r w:rsidR="00396DF1">
      <w:rPr>
        <w:rFonts w:ascii="Arial" w:hAnsi="Arial" w:cs="Arial"/>
        <w:b/>
        <w:sz w:val="20"/>
        <w:szCs w:val="20"/>
        <w:lang w:val="fr-CH"/>
      </w:rPr>
      <w:t>06</w:t>
    </w:r>
    <w:r w:rsidRPr="00F12655">
      <w:rPr>
        <w:rFonts w:ascii="Arial" w:hAnsi="Arial" w:cs="Arial"/>
        <w:b/>
        <w:sz w:val="20"/>
        <w:szCs w:val="20"/>
        <w:lang w:val="fr-CH"/>
      </w:rPr>
      <w:t>-20</w:t>
    </w:r>
    <w:r w:rsidR="00396DF1">
      <w:rPr>
        <w:rFonts w:ascii="Arial" w:hAnsi="Arial" w:cs="Arial"/>
        <w:b/>
        <w:sz w:val="20"/>
        <w:szCs w:val="20"/>
        <w:lang w:val="fr-CH"/>
      </w:rPr>
      <w:t>2</w:t>
    </w:r>
    <w:r w:rsidR="006E5B5B">
      <w:rPr>
        <w:rFonts w:ascii="Arial" w:hAnsi="Arial" w:cs="Arial"/>
        <w:b/>
        <w:sz w:val="20"/>
        <w:szCs w:val="20"/>
        <w:lang w:val="fr-CH"/>
      </w:rPr>
      <w:t>0</w:t>
    </w:r>
    <w:r>
      <w:rPr>
        <w:rFonts w:ascii="Arial" w:hAnsi="Arial" w:cs="Arial"/>
        <w:b/>
        <w:sz w:val="20"/>
        <w:szCs w:val="20"/>
        <w:lang w:val="fr-CH"/>
      </w:rPr>
      <w:tab/>
    </w:r>
    <w:r>
      <w:rPr>
        <w:rFonts w:ascii="Arial" w:hAnsi="Arial" w:cs="Arial"/>
        <w:b/>
        <w:sz w:val="20"/>
        <w:szCs w:val="20"/>
        <w:lang w:val="fr-CH"/>
      </w:rPr>
      <w:tab/>
    </w:r>
    <w:r w:rsidRPr="00F12655">
      <w:rPr>
        <w:rFonts w:ascii="Arial" w:hAnsi="Arial" w:cs="Arial"/>
        <w:b/>
        <w:sz w:val="20"/>
        <w:szCs w:val="20"/>
      </w:rPr>
      <w:t xml:space="preserve">Page </w:t>
    </w:r>
    <w:r w:rsidRPr="00F12655">
      <w:rPr>
        <w:rFonts w:ascii="Arial" w:hAnsi="Arial" w:cs="Arial"/>
        <w:b/>
        <w:sz w:val="20"/>
        <w:szCs w:val="20"/>
      </w:rPr>
      <w:fldChar w:fldCharType="begin"/>
    </w:r>
    <w:r w:rsidRPr="00F12655">
      <w:rPr>
        <w:rFonts w:ascii="Arial" w:hAnsi="Arial" w:cs="Arial"/>
        <w:b/>
        <w:sz w:val="20"/>
        <w:szCs w:val="20"/>
      </w:rPr>
      <w:instrText xml:space="preserve"> PAGE </w:instrText>
    </w:r>
    <w:r w:rsidRPr="00F12655">
      <w:rPr>
        <w:rFonts w:ascii="Arial" w:hAnsi="Arial" w:cs="Arial"/>
        <w:b/>
        <w:sz w:val="20"/>
        <w:szCs w:val="20"/>
      </w:rPr>
      <w:fldChar w:fldCharType="separate"/>
    </w:r>
    <w:r w:rsidR="004625CD">
      <w:rPr>
        <w:rFonts w:ascii="Arial" w:hAnsi="Arial" w:cs="Arial"/>
        <w:b/>
        <w:noProof/>
        <w:sz w:val="20"/>
        <w:szCs w:val="20"/>
      </w:rPr>
      <w:t>10</w:t>
    </w:r>
    <w:r w:rsidRPr="00F12655">
      <w:rPr>
        <w:rFonts w:ascii="Arial" w:hAnsi="Arial" w:cs="Arial"/>
        <w:b/>
        <w:sz w:val="20"/>
        <w:szCs w:val="20"/>
      </w:rPr>
      <w:fldChar w:fldCharType="end"/>
    </w:r>
    <w:r w:rsidRPr="00F12655">
      <w:rPr>
        <w:rFonts w:ascii="Arial" w:hAnsi="Arial" w:cs="Arial"/>
        <w:b/>
        <w:sz w:val="20"/>
        <w:szCs w:val="20"/>
      </w:rPr>
      <w:t xml:space="preserve"> of </w:t>
    </w:r>
    <w:r w:rsidRPr="00F12655">
      <w:rPr>
        <w:rFonts w:ascii="Arial" w:hAnsi="Arial" w:cs="Arial"/>
        <w:b/>
        <w:sz w:val="20"/>
        <w:szCs w:val="20"/>
      </w:rPr>
      <w:fldChar w:fldCharType="begin"/>
    </w:r>
    <w:r w:rsidRPr="00F12655">
      <w:rPr>
        <w:rFonts w:ascii="Arial" w:hAnsi="Arial" w:cs="Arial"/>
        <w:b/>
        <w:sz w:val="20"/>
        <w:szCs w:val="20"/>
      </w:rPr>
      <w:instrText xml:space="preserve"> NUMPAGES </w:instrText>
    </w:r>
    <w:r w:rsidRPr="00F12655">
      <w:rPr>
        <w:rFonts w:ascii="Arial" w:hAnsi="Arial" w:cs="Arial"/>
        <w:b/>
        <w:sz w:val="20"/>
        <w:szCs w:val="20"/>
      </w:rPr>
      <w:fldChar w:fldCharType="separate"/>
    </w:r>
    <w:r w:rsidR="004625CD">
      <w:rPr>
        <w:rFonts w:ascii="Arial" w:hAnsi="Arial" w:cs="Arial"/>
        <w:b/>
        <w:noProof/>
        <w:sz w:val="20"/>
        <w:szCs w:val="20"/>
      </w:rPr>
      <w:t>10</w:t>
    </w:r>
    <w:r w:rsidRPr="00F12655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3068" w14:textId="31E4C2D3" w:rsidR="0056216F" w:rsidRDefault="00CD38C4" w:rsidP="00F126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2ECB9" wp14:editId="611047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838450" cy="4572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384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9280B" w14:textId="77777777" w:rsidR="00CD38C4" w:rsidRDefault="00CD38C4" w:rsidP="00CD38C4">
                          <w:pPr>
                            <w:rPr>
                              <w:rFonts w:ascii="Helvetica" w:hAnsi="Helvetica"/>
                              <w:sz w:val="12"/>
                            </w:rPr>
                          </w:pPr>
                          <w:r>
                            <w:rPr>
                              <w:rFonts w:ascii="Helvetica" w:hAnsi="Helvetica"/>
                              <w:sz w:val="12"/>
                            </w:rPr>
                            <w:t>Copyright © 2020 by THE SOCIETY OF</w:t>
                          </w:r>
                        </w:p>
                        <w:p w14:paraId="29C1FA76" w14:textId="77777777" w:rsidR="00CD38C4" w:rsidRDefault="00CD38C4" w:rsidP="00CD38C4">
                          <w:pPr>
                            <w:rPr>
                              <w:rFonts w:ascii="Helvetica" w:hAnsi="Helvetica"/>
                              <w:sz w:val="12"/>
                            </w:rPr>
                          </w:pPr>
                          <w:r>
                            <w:rPr>
                              <w:rFonts w:ascii="Helvetica" w:hAnsi="Helvetica"/>
                              <w:sz w:val="12"/>
                            </w:rPr>
                            <w:t>MOTION PICTURE AND TELEVISION ENGINEERS</w:t>
                          </w:r>
                        </w:p>
                        <w:p w14:paraId="11B25580" w14:textId="77777777" w:rsidR="00CD38C4" w:rsidRDefault="00CD38C4" w:rsidP="00CD38C4">
                          <w:pPr>
                            <w:rPr>
                              <w:rFonts w:ascii="Helvetica" w:hAnsi="Helvetica"/>
                              <w:sz w:val="12"/>
                            </w:rPr>
                          </w:pPr>
                          <w:r>
                            <w:rPr>
                              <w:rFonts w:ascii="Helvetica" w:hAnsi="Helvetica"/>
                              <w:sz w:val="12"/>
                            </w:rPr>
                            <w:t>445 Hamilton Ave., White Plains, NY 10601</w:t>
                          </w:r>
                        </w:p>
                        <w:p w14:paraId="0186DC6B" w14:textId="77777777" w:rsidR="00CD38C4" w:rsidRDefault="00CD38C4" w:rsidP="00CD38C4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ascii="Helvetica" w:hAnsi="Helvetica"/>
                              <w:sz w:val="12"/>
                            </w:rPr>
                            <w:t>(914) 761-1100</w:t>
                          </w:r>
                        </w:p>
                        <w:p w14:paraId="2DC2A696" w14:textId="77777777" w:rsidR="00CD38C4" w:rsidRDefault="00CD38C4" w:rsidP="00CD38C4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2E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2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" stroked="f">
              <v:path arrowok="t"/>
              <v:textbox>
                <w:txbxContent>
                  <w:p w14:paraId="1639280B" w14:textId="77777777" w:rsidR="00CD38C4" w:rsidRDefault="00CD38C4" w:rsidP="00CD38C4">
                    <w:pPr>
                      <w:rPr>
                        <w:rFonts w:ascii="Helvetica" w:hAnsi="Helvetica"/>
                        <w:sz w:val="12"/>
                      </w:rPr>
                    </w:pPr>
                    <w:r>
                      <w:rPr>
                        <w:rFonts w:ascii="Helvetica" w:hAnsi="Helvetica"/>
                        <w:sz w:val="12"/>
                      </w:rPr>
                      <w:t>Copyright © 2020 by THE SOCIETY OF</w:t>
                    </w:r>
                  </w:p>
                  <w:p w14:paraId="29C1FA76" w14:textId="77777777" w:rsidR="00CD38C4" w:rsidRDefault="00CD38C4" w:rsidP="00CD38C4">
                    <w:pPr>
                      <w:rPr>
                        <w:rFonts w:ascii="Helvetica" w:hAnsi="Helvetica"/>
                        <w:sz w:val="12"/>
                      </w:rPr>
                    </w:pPr>
                    <w:r>
                      <w:rPr>
                        <w:rFonts w:ascii="Helvetica" w:hAnsi="Helvetica"/>
                        <w:sz w:val="12"/>
                      </w:rPr>
                      <w:t>MOTION PICTURE AND TELEVISION ENGINEERS</w:t>
                    </w:r>
                  </w:p>
                  <w:p w14:paraId="11B25580" w14:textId="77777777" w:rsidR="00CD38C4" w:rsidRDefault="00CD38C4" w:rsidP="00CD38C4">
                    <w:pPr>
                      <w:rPr>
                        <w:rFonts w:ascii="Helvetica" w:hAnsi="Helvetica"/>
                        <w:sz w:val="12"/>
                      </w:rPr>
                    </w:pPr>
                    <w:r>
                      <w:rPr>
                        <w:rFonts w:ascii="Helvetica" w:hAnsi="Helvetica"/>
                        <w:sz w:val="12"/>
                      </w:rPr>
                      <w:t>445 Hamilton Ave., White Plains, NY 10601</w:t>
                    </w:r>
                  </w:p>
                  <w:p w14:paraId="0186DC6B" w14:textId="77777777" w:rsidR="00CD38C4" w:rsidRDefault="00CD38C4" w:rsidP="00CD38C4">
                    <w:pPr>
                      <w:rPr>
                        <w:sz w:val="12"/>
                      </w:rPr>
                    </w:pPr>
                    <w:r>
                      <w:rPr>
                        <w:rFonts w:ascii="Helvetica" w:hAnsi="Helvetica"/>
                        <w:sz w:val="12"/>
                      </w:rPr>
                      <w:t>(914) 761-1100</w:t>
                    </w:r>
                  </w:p>
                  <w:p w14:paraId="2DC2A696" w14:textId="77777777" w:rsidR="00CD38C4" w:rsidRDefault="00CD38C4" w:rsidP="00CD38C4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85036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5E26061" wp14:editId="37563266">
              <wp:simplePos x="0" y="0"/>
              <wp:positionH relativeFrom="column">
                <wp:posOffset>0</wp:posOffset>
              </wp:positionH>
              <wp:positionV relativeFrom="paragraph">
                <wp:posOffset>-111407</wp:posOffset>
              </wp:positionV>
              <wp:extent cx="61722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444F1" id="Line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-8.75pt" to="486pt,-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" strokeweight="1.5pt"/>
          </w:pict>
        </mc:Fallback>
      </mc:AlternateContent>
    </w:r>
  </w:p>
  <w:p w14:paraId="390EFCB1" w14:textId="052D0472" w:rsidR="0056216F" w:rsidRPr="00CD38C4" w:rsidRDefault="00CD38C4" w:rsidP="00CD38C4">
    <w:pPr>
      <w:pStyle w:val="Footer"/>
      <w:tabs>
        <w:tab w:val="clear" w:pos="4513"/>
        <w:tab w:val="clear" w:pos="9026"/>
        <w:tab w:val="left" w:pos="8089"/>
      </w:tabs>
      <w:jc w:val="right"/>
      <w:rPr>
        <w:rFonts w:ascii="Arial" w:hAnsi="Arial" w:cs="Arial"/>
        <w:sz w:val="16"/>
        <w:szCs w:val="16"/>
      </w:rPr>
    </w:pPr>
    <w:r w:rsidRPr="00CD38C4">
      <w:rPr>
        <w:rFonts w:ascii="Arial" w:hAnsi="Arial" w:cs="Arial"/>
        <w:sz w:val="16"/>
        <w:szCs w:val="16"/>
      </w:rPr>
      <w:t xml:space="preserve">Approved </w:t>
    </w:r>
    <w:r>
      <w:rPr>
        <w:rFonts w:ascii="Arial" w:hAnsi="Arial" w:cs="Arial"/>
        <w:sz w:val="16"/>
        <w:szCs w:val="16"/>
      </w:rPr>
      <w:t xml:space="preserve">May 26, </w:t>
    </w:r>
    <w:r>
      <w:rPr>
        <w:rFonts w:ascii="Arial" w:hAnsi="Arial" w:cs="Arial"/>
        <w:sz w:val="16"/>
        <w:szCs w:val="16"/>
      </w:rPr>
      <w:t xml:space="preserve">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E6AC5" w14:textId="77777777" w:rsidR="00136338" w:rsidRDefault="00136338" w:rsidP="00044DA9">
      <w:r>
        <w:separator/>
      </w:r>
    </w:p>
  </w:footnote>
  <w:footnote w:type="continuationSeparator" w:id="0">
    <w:p w14:paraId="7B3EF4C5" w14:textId="77777777" w:rsidR="00136338" w:rsidRDefault="00136338" w:rsidP="0004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E3A5" w14:textId="77777777" w:rsidR="0056216F" w:rsidRDefault="0056216F" w:rsidP="006B633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21019" w14:textId="77777777" w:rsidR="0056216F" w:rsidRDefault="0056216F" w:rsidP="001615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40A39" w14:textId="77777777" w:rsidR="0056216F" w:rsidRPr="0016151D" w:rsidRDefault="0056216F" w:rsidP="00396DF1">
    <w:pPr>
      <w:pStyle w:val="Header"/>
      <w:ind w:right="36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78EB" w14:textId="77777777" w:rsidR="00CD38C4" w:rsidRDefault="00CD3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5246"/>
    <w:multiLevelType w:val="hybridMultilevel"/>
    <w:tmpl w:val="358455C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753189"/>
    <w:multiLevelType w:val="hybridMultilevel"/>
    <w:tmpl w:val="412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3D2"/>
    <w:multiLevelType w:val="hybridMultilevel"/>
    <w:tmpl w:val="0A907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2D2C"/>
    <w:multiLevelType w:val="hybridMultilevel"/>
    <w:tmpl w:val="5BC2A882"/>
    <w:lvl w:ilvl="0" w:tplc="5B868E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C5D50"/>
    <w:multiLevelType w:val="hybridMultilevel"/>
    <w:tmpl w:val="42B4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1046"/>
    <w:multiLevelType w:val="multilevel"/>
    <w:tmpl w:val="D4A0A496"/>
    <w:numStyleLink w:val="AnnexPrime"/>
  </w:abstractNum>
  <w:abstractNum w:abstractNumId="6" w15:restartNumberingAfterBreak="0">
    <w:nsid w:val="39C56A9D"/>
    <w:multiLevelType w:val="hybridMultilevel"/>
    <w:tmpl w:val="D1EE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A5CBC"/>
    <w:multiLevelType w:val="hybridMultilevel"/>
    <w:tmpl w:val="A86A5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84A99"/>
    <w:multiLevelType w:val="multilevel"/>
    <w:tmpl w:val="D4A0A496"/>
    <w:styleLink w:val="AnnexPrime"/>
    <w:lvl w:ilvl="0">
      <w:start w:val="1"/>
      <w:numFmt w:val="upperLetter"/>
      <w:pStyle w:val="SAnnexHeading1"/>
      <w:lvlText w:val="Annex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SAnnexHeading2"/>
      <w:suff w:val="space"/>
      <w:lvlText w:val="%1.%2"/>
      <w:lvlJc w:val="left"/>
      <w:pPr>
        <w:ind w:left="1116" w:hanging="1116"/>
      </w:pPr>
      <w:rPr>
        <w:rFonts w:hint="default"/>
      </w:rPr>
    </w:lvl>
    <w:lvl w:ilvl="2">
      <w:start w:val="1"/>
      <w:numFmt w:val="decimal"/>
      <w:pStyle w:val="SAnnexHeading3"/>
      <w:suff w:val="space"/>
      <w:lvlText w:val="%1.%2.%3"/>
      <w:lvlJc w:val="left"/>
      <w:pPr>
        <w:ind w:left="1123" w:hanging="1123"/>
      </w:pPr>
      <w:rPr>
        <w:rFonts w:hint="default"/>
      </w:rPr>
    </w:lvl>
    <w:lvl w:ilvl="3">
      <w:start w:val="1"/>
      <w:numFmt w:val="decimal"/>
      <w:pStyle w:val="SAnnexHeading4"/>
      <w:suff w:val="space"/>
      <w:lvlText w:val="%1.%2.%3.%4"/>
      <w:lvlJc w:val="left"/>
      <w:pPr>
        <w:ind w:left="1123" w:hanging="1123"/>
      </w:pPr>
      <w:rPr>
        <w:rFonts w:hint="default"/>
      </w:rPr>
    </w:lvl>
    <w:lvl w:ilvl="4">
      <w:start w:val="1"/>
      <w:numFmt w:val="decimal"/>
      <w:pStyle w:val="SAnnexHeading5"/>
      <w:suff w:val="space"/>
      <w:lvlText w:val="%1.%2.%3.%4.%5"/>
      <w:lvlJc w:val="left"/>
      <w:pPr>
        <w:ind w:left="1123" w:hanging="1123"/>
      </w:pPr>
      <w:rPr>
        <w:rFonts w:hint="default"/>
      </w:rPr>
    </w:lvl>
    <w:lvl w:ilvl="5">
      <w:start w:val="1"/>
      <w:numFmt w:val="decimal"/>
      <w:pStyle w:val="SAnnex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B6C13CE"/>
    <w:multiLevelType w:val="hybridMultilevel"/>
    <w:tmpl w:val="0A907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C2739"/>
    <w:multiLevelType w:val="multilevel"/>
    <w:tmpl w:val="786410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04B43DF"/>
    <w:multiLevelType w:val="hybridMultilevel"/>
    <w:tmpl w:val="13EC9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5B"/>
    <w:rsid w:val="00004D89"/>
    <w:rsid w:val="00005253"/>
    <w:rsid w:val="00005E57"/>
    <w:rsid w:val="00010DD8"/>
    <w:rsid w:val="00012174"/>
    <w:rsid w:val="000128F4"/>
    <w:rsid w:val="000207A9"/>
    <w:rsid w:val="00020ABA"/>
    <w:rsid w:val="00021D1F"/>
    <w:rsid w:val="00023183"/>
    <w:rsid w:val="000275AC"/>
    <w:rsid w:val="00030D22"/>
    <w:rsid w:val="0003127F"/>
    <w:rsid w:val="00034340"/>
    <w:rsid w:val="0003456E"/>
    <w:rsid w:val="00034BB4"/>
    <w:rsid w:val="00035568"/>
    <w:rsid w:val="00036194"/>
    <w:rsid w:val="00037E85"/>
    <w:rsid w:val="00040F0F"/>
    <w:rsid w:val="00044DA9"/>
    <w:rsid w:val="0004586C"/>
    <w:rsid w:val="00061C52"/>
    <w:rsid w:val="00062B40"/>
    <w:rsid w:val="000632F1"/>
    <w:rsid w:val="00063F64"/>
    <w:rsid w:val="0007531D"/>
    <w:rsid w:val="000832CC"/>
    <w:rsid w:val="000913B6"/>
    <w:rsid w:val="00091724"/>
    <w:rsid w:val="000950B0"/>
    <w:rsid w:val="00097FB8"/>
    <w:rsid w:val="000A0F69"/>
    <w:rsid w:val="000A303A"/>
    <w:rsid w:val="000A4C78"/>
    <w:rsid w:val="000A5883"/>
    <w:rsid w:val="000A58F2"/>
    <w:rsid w:val="000A5921"/>
    <w:rsid w:val="000A70E9"/>
    <w:rsid w:val="000A7777"/>
    <w:rsid w:val="000B722E"/>
    <w:rsid w:val="000C0731"/>
    <w:rsid w:val="000C1176"/>
    <w:rsid w:val="000C5302"/>
    <w:rsid w:val="000C593F"/>
    <w:rsid w:val="000C5BA8"/>
    <w:rsid w:val="000C5D5D"/>
    <w:rsid w:val="000C6F75"/>
    <w:rsid w:val="000D094D"/>
    <w:rsid w:val="000D0EBD"/>
    <w:rsid w:val="000D27BF"/>
    <w:rsid w:val="000D7529"/>
    <w:rsid w:val="000D7DCD"/>
    <w:rsid w:val="000E0997"/>
    <w:rsid w:val="000E24B3"/>
    <w:rsid w:val="000E79FD"/>
    <w:rsid w:val="000F4EFF"/>
    <w:rsid w:val="000F57D6"/>
    <w:rsid w:val="000F5DB0"/>
    <w:rsid w:val="000F764B"/>
    <w:rsid w:val="001007B2"/>
    <w:rsid w:val="00102BB6"/>
    <w:rsid w:val="001033ED"/>
    <w:rsid w:val="00106936"/>
    <w:rsid w:val="00112E7D"/>
    <w:rsid w:val="00115D12"/>
    <w:rsid w:val="00116246"/>
    <w:rsid w:val="00116C0C"/>
    <w:rsid w:val="00116EE3"/>
    <w:rsid w:val="00117515"/>
    <w:rsid w:val="00125B92"/>
    <w:rsid w:val="00126AE0"/>
    <w:rsid w:val="001271E3"/>
    <w:rsid w:val="0012758B"/>
    <w:rsid w:val="00130353"/>
    <w:rsid w:val="001306BB"/>
    <w:rsid w:val="00130E7C"/>
    <w:rsid w:val="001330E0"/>
    <w:rsid w:val="00136338"/>
    <w:rsid w:val="00137363"/>
    <w:rsid w:val="001374DC"/>
    <w:rsid w:val="00140600"/>
    <w:rsid w:val="00140A67"/>
    <w:rsid w:val="00141162"/>
    <w:rsid w:val="0014297E"/>
    <w:rsid w:val="00150861"/>
    <w:rsid w:val="00151CEB"/>
    <w:rsid w:val="00153E31"/>
    <w:rsid w:val="00157A70"/>
    <w:rsid w:val="0016151D"/>
    <w:rsid w:val="00161673"/>
    <w:rsid w:val="001625EF"/>
    <w:rsid w:val="00163EA2"/>
    <w:rsid w:val="00167D3F"/>
    <w:rsid w:val="00171051"/>
    <w:rsid w:val="00173889"/>
    <w:rsid w:val="0018057A"/>
    <w:rsid w:val="00181BFB"/>
    <w:rsid w:val="00183C2F"/>
    <w:rsid w:val="00186068"/>
    <w:rsid w:val="0018690C"/>
    <w:rsid w:val="00192F42"/>
    <w:rsid w:val="00194BC9"/>
    <w:rsid w:val="00197656"/>
    <w:rsid w:val="001A1000"/>
    <w:rsid w:val="001A4064"/>
    <w:rsid w:val="001A53A9"/>
    <w:rsid w:val="001A6E84"/>
    <w:rsid w:val="001B05C6"/>
    <w:rsid w:val="001B05C9"/>
    <w:rsid w:val="001B0A9C"/>
    <w:rsid w:val="001B6B81"/>
    <w:rsid w:val="001B6E42"/>
    <w:rsid w:val="001C1A3D"/>
    <w:rsid w:val="001C370F"/>
    <w:rsid w:val="001C4AD1"/>
    <w:rsid w:val="001C5A15"/>
    <w:rsid w:val="001D0037"/>
    <w:rsid w:val="001D025A"/>
    <w:rsid w:val="001D110A"/>
    <w:rsid w:val="001D3BE8"/>
    <w:rsid w:val="001E1E25"/>
    <w:rsid w:val="001E2CFF"/>
    <w:rsid w:val="001E389D"/>
    <w:rsid w:val="001E3B41"/>
    <w:rsid w:val="001E5266"/>
    <w:rsid w:val="001E621F"/>
    <w:rsid w:val="001F144B"/>
    <w:rsid w:val="001F48CA"/>
    <w:rsid w:val="001F5EC1"/>
    <w:rsid w:val="001F7462"/>
    <w:rsid w:val="00202EDA"/>
    <w:rsid w:val="00203CC9"/>
    <w:rsid w:val="00207C2C"/>
    <w:rsid w:val="002120C6"/>
    <w:rsid w:val="002122C0"/>
    <w:rsid w:val="0021239B"/>
    <w:rsid w:val="00213984"/>
    <w:rsid w:val="00214566"/>
    <w:rsid w:val="00214962"/>
    <w:rsid w:val="00216A2D"/>
    <w:rsid w:val="00216E34"/>
    <w:rsid w:val="002207C8"/>
    <w:rsid w:val="00222B7D"/>
    <w:rsid w:val="00223855"/>
    <w:rsid w:val="002243CC"/>
    <w:rsid w:val="0023150F"/>
    <w:rsid w:val="00232CB0"/>
    <w:rsid w:val="002336E4"/>
    <w:rsid w:val="002338C8"/>
    <w:rsid w:val="0023444C"/>
    <w:rsid w:val="002378F9"/>
    <w:rsid w:val="00241BD1"/>
    <w:rsid w:val="00242616"/>
    <w:rsid w:val="002432A3"/>
    <w:rsid w:val="002443D8"/>
    <w:rsid w:val="00246DBA"/>
    <w:rsid w:val="002506C2"/>
    <w:rsid w:val="002512C0"/>
    <w:rsid w:val="0025373F"/>
    <w:rsid w:val="0025519D"/>
    <w:rsid w:val="00255683"/>
    <w:rsid w:val="00257131"/>
    <w:rsid w:val="0026039F"/>
    <w:rsid w:val="00261035"/>
    <w:rsid w:val="0026167B"/>
    <w:rsid w:val="00262706"/>
    <w:rsid w:val="0026438D"/>
    <w:rsid w:val="00266C53"/>
    <w:rsid w:val="002735C7"/>
    <w:rsid w:val="002739DA"/>
    <w:rsid w:val="002753C5"/>
    <w:rsid w:val="00276201"/>
    <w:rsid w:val="00277098"/>
    <w:rsid w:val="00277190"/>
    <w:rsid w:val="00277D73"/>
    <w:rsid w:val="0028532B"/>
    <w:rsid w:val="00285E25"/>
    <w:rsid w:val="00290FDE"/>
    <w:rsid w:val="00296A7A"/>
    <w:rsid w:val="002A13F1"/>
    <w:rsid w:val="002A1D5B"/>
    <w:rsid w:val="002A3336"/>
    <w:rsid w:val="002A3746"/>
    <w:rsid w:val="002A6FA6"/>
    <w:rsid w:val="002A7179"/>
    <w:rsid w:val="002A7882"/>
    <w:rsid w:val="002A7D9D"/>
    <w:rsid w:val="002B1B70"/>
    <w:rsid w:val="002B2B1B"/>
    <w:rsid w:val="002B2BBD"/>
    <w:rsid w:val="002B47A0"/>
    <w:rsid w:val="002B5F07"/>
    <w:rsid w:val="002C1F13"/>
    <w:rsid w:val="002C4030"/>
    <w:rsid w:val="002D1943"/>
    <w:rsid w:val="002D4249"/>
    <w:rsid w:val="002D42CD"/>
    <w:rsid w:val="002D5EBD"/>
    <w:rsid w:val="002D7C08"/>
    <w:rsid w:val="002D7C7C"/>
    <w:rsid w:val="002E2B4A"/>
    <w:rsid w:val="002E2E68"/>
    <w:rsid w:val="002E3065"/>
    <w:rsid w:val="002E63CA"/>
    <w:rsid w:val="002F07A3"/>
    <w:rsid w:val="002F13B7"/>
    <w:rsid w:val="002F397B"/>
    <w:rsid w:val="002F6600"/>
    <w:rsid w:val="002F6D3A"/>
    <w:rsid w:val="002F6EA6"/>
    <w:rsid w:val="002F7203"/>
    <w:rsid w:val="002F7BA9"/>
    <w:rsid w:val="00301114"/>
    <w:rsid w:val="003013C9"/>
    <w:rsid w:val="003070E8"/>
    <w:rsid w:val="003074C0"/>
    <w:rsid w:val="0031573D"/>
    <w:rsid w:val="00315D70"/>
    <w:rsid w:val="0031664F"/>
    <w:rsid w:val="00320065"/>
    <w:rsid w:val="0032481E"/>
    <w:rsid w:val="00324A9F"/>
    <w:rsid w:val="00326E83"/>
    <w:rsid w:val="00332F96"/>
    <w:rsid w:val="00336A89"/>
    <w:rsid w:val="00337EEB"/>
    <w:rsid w:val="003437AD"/>
    <w:rsid w:val="00351C68"/>
    <w:rsid w:val="00353AEF"/>
    <w:rsid w:val="00353B4F"/>
    <w:rsid w:val="00353DAD"/>
    <w:rsid w:val="00354353"/>
    <w:rsid w:val="00360D8B"/>
    <w:rsid w:val="00365237"/>
    <w:rsid w:val="00365474"/>
    <w:rsid w:val="00371F24"/>
    <w:rsid w:val="003726B0"/>
    <w:rsid w:val="003776B0"/>
    <w:rsid w:val="003821AD"/>
    <w:rsid w:val="00384E2B"/>
    <w:rsid w:val="00385036"/>
    <w:rsid w:val="00385A8E"/>
    <w:rsid w:val="0038603C"/>
    <w:rsid w:val="003914B2"/>
    <w:rsid w:val="00396DF1"/>
    <w:rsid w:val="003A0C4D"/>
    <w:rsid w:val="003B2079"/>
    <w:rsid w:val="003B2429"/>
    <w:rsid w:val="003B36B6"/>
    <w:rsid w:val="003B5A13"/>
    <w:rsid w:val="003B725D"/>
    <w:rsid w:val="003C5F6C"/>
    <w:rsid w:val="003C69F5"/>
    <w:rsid w:val="003D60F8"/>
    <w:rsid w:val="003D7C52"/>
    <w:rsid w:val="003E62F3"/>
    <w:rsid w:val="003F17FF"/>
    <w:rsid w:val="003F29D2"/>
    <w:rsid w:val="003F3152"/>
    <w:rsid w:val="003F36AE"/>
    <w:rsid w:val="003F4688"/>
    <w:rsid w:val="003F4FD0"/>
    <w:rsid w:val="003F585E"/>
    <w:rsid w:val="003F67FF"/>
    <w:rsid w:val="003F765D"/>
    <w:rsid w:val="00403EC3"/>
    <w:rsid w:val="00404CE9"/>
    <w:rsid w:val="00404E21"/>
    <w:rsid w:val="0040613B"/>
    <w:rsid w:val="0040702C"/>
    <w:rsid w:val="00407B6B"/>
    <w:rsid w:val="00410B7E"/>
    <w:rsid w:val="00411F84"/>
    <w:rsid w:val="0041286F"/>
    <w:rsid w:val="00412FAC"/>
    <w:rsid w:val="004130C8"/>
    <w:rsid w:val="0041327E"/>
    <w:rsid w:val="0041739D"/>
    <w:rsid w:val="004201DC"/>
    <w:rsid w:val="00420276"/>
    <w:rsid w:val="00421A4E"/>
    <w:rsid w:val="00422372"/>
    <w:rsid w:val="00427111"/>
    <w:rsid w:val="004279CB"/>
    <w:rsid w:val="0043201B"/>
    <w:rsid w:val="004402D8"/>
    <w:rsid w:val="004424EC"/>
    <w:rsid w:val="00444DF1"/>
    <w:rsid w:val="00447FDA"/>
    <w:rsid w:val="0045005A"/>
    <w:rsid w:val="00450744"/>
    <w:rsid w:val="00460D68"/>
    <w:rsid w:val="00460F45"/>
    <w:rsid w:val="00461BCE"/>
    <w:rsid w:val="004625CD"/>
    <w:rsid w:val="00473C4B"/>
    <w:rsid w:val="004748A7"/>
    <w:rsid w:val="004808F8"/>
    <w:rsid w:val="00481C33"/>
    <w:rsid w:val="00481C78"/>
    <w:rsid w:val="00483282"/>
    <w:rsid w:val="00485474"/>
    <w:rsid w:val="004876BF"/>
    <w:rsid w:val="00492B81"/>
    <w:rsid w:val="00492F3D"/>
    <w:rsid w:val="00496CBE"/>
    <w:rsid w:val="00497E36"/>
    <w:rsid w:val="004A03A0"/>
    <w:rsid w:val="004A06A9"/>
    <w:rsid w:val="004A1794"/>
    <w:rsid w:val="004A2A43"/>
    <w:rsid w:val="004A3CC7"/>
    <w:rsid w:val="004A4319"/>
    <w:rsid w:val="004A5A85"/>
    <w:rsid w:val="004A67FD"/>
    <w:rsid w:val="004B0302"/>
    <w:rsid w:val="004B15C5"/>
    <w:rsid w:val="004B25A5"/>
    <w:rsid w:val="004B3E20"/>
    <w:rsid w:val="004B4241"/>
    <w:rsid w:val="004B4F63"/>
    <w:rsid w:val="004B54B2"/>
    <w:rsid w:val="004B7C80"/>
    <w:rsid w:val="004C41FB"/>
    <w:rsid w:val="004C4311"/>
    <w:rsid w:val="004C6763"/>
    <w:rsid w:val="004C6FF1"/>
    <w:rsid w:val="004C7229"/>
    <w:rsid w:val="004C78BE"/>
    <w:rsid w:val="004C7F0E"/>
    <w:rsid w:val="004D0675"/>
    <w:rsid w:val="004D0DF7"/>
    <w:rsid w:val="004D15CF"/>
    <w:rsid w:val="004D2700"/>
    <w:rsid w:val="004D5E1B"/>
    <w:rsid w:val="004D732C"/>
    <w:rsid w:val="004D7709"/>
    <w:rsid w:val="004E21CF"/>
    <w:rsid w:val="004E3D34"/>
    <w:rsid w:val="004E5796"/>
    <w:rsid w:val="004E651F"/>
    <w:rsid w:val="004F0157"/>
    <w:rsid w:val="004F1864"/>
    <w:rsid w:val="004F4014"/>
    <w:rsid w:val="004F40BA"/>
    <w:rsid w:val="004F6A8A"/>
    <w:rsid w:val="00501644"/>
    <w:rsid w:val="005017AB"/>
    <w:rsid w:val="00501F56"/>
    <w:rsid w:val="00502633"/>
    <w:rsid w:val="005107E6"/>
    <w:rsid w:val="005112BB"/>
    <w:rsid w:val="0051249C"/>
    <w:rsid w:val="00513745"/>
    <w:rsid w:val="00513CA8"/>
    <w:rsid w:val="00514817"/>
    <w:rsid w:val="005156CC"/>
    <w:rsid w:val="00522416"/>
    <w:rsid w:val="0052721B"/>
    <w:rsid w:val="005278C5"/>
    <w:rsid w:val="00531493"/>
    <w:rsid w:val="00531B01"/>
    <w:rsid w:val="00533129"/>
    <w:rsid w:val="00534055"/>
    <w:rsid w:val="00543A70"/>
    <w:rsid w:val="00543B75"/>
    <w:rsid w:val="005503D4"/>
    <w:rsid w:val="00550933"/>
    <w:rsid w:val="00551212"/>
    <w:rsid w:val="005523DF"/>
    <w:rsid w:val="00552AF9"/>
    <w:rsid w:val="00552FA4"/>
    <w:rsid w:val="0055495B"/>
    <w:rsid w:val="00554FA7"/>
    <w:rsid w:val="00561696"/>
    <w:rsid w:val="0056216F"/>
    <w:rsid w:val="005632C4"/>
    <w:rsid w:val="00564B3C"/>
    <w:rsid w:val="005654A9"/>
    <w:rsid w:val="0056613A"/>
    <w:rsid w:val="005711BB"/>
    <w:rsid w:val="00572D82"/>
    <w:rsid w:val="0057334F"/>
    <w:rsid w:val="00574228"/>
    <w:rsid w:val="0057742B"/>
    <w:rsid w:val="00577D27"/>
    <w:rsid w:val="00591474"/>
    <w:rsid w:val="00592A3F"/>
    <w:rsid w:val="00593A0B"/>
    <w:rsid w:val="00594C06"/>
    <w:rsid w:val="00594CDB"/>
    <w:rsid w:val="005956BA"/>
    <w:rsid w:val="00596196"/>
    <w:rsid w:val="005A3571"/>
    <w:rsid w:val="005A7CCD"/>
    <w:rsid w:val="005B2BAD"/>
    <w:rsid w:val="005B541C"/>
    <w:rsid w:val="005C2153"/>
    <w:rsid w:val="005C21FF"/>
    <w:rsid w:val="005C2FE7"/>
    <w:rsid w:val="005C4566"/>
    <w:rsid w:val="005C61C0"/>
    <w:rsid w:val="005C6D03"/>
    <w:rsid w:val="005C720B"/>
    <w:rsid w:val="005C7D1D"/>
    <w:rsid w:val="005D0B77"/>
    <w:rsid w:val="005D25D8"/>
    <w:rsid w:val="005D34CE"/>
    <w:rsid w:val="005D3707"/>
    <w:rsid w:val="005E062C"/>
    <w:rsid w:val="005E07A5"/>
    <w:rsid w:val="005E25D0"/>
    <w:rsid w:val="005E6A88"/>
    <w:rsid w:val="005E7F36"/>
    <w:rsid w:val="005F0231"/>
    <w:rsid w:val="005F15E6"/>
    <w:rsid w:val="005F1A67"/>
    <w:rsid w:val="005F36E9"/>
    <w:rsid w:val="005F5200"/>
    <w:rsid w:val="005F6553"/>
    <w:rsid w:val="005F6A6B"/>
    <w:rsid w:val="00600F84"/>
    <w:rsid w:val="006014C7"/>
    <w:rsid w:val="006053EE"/>
    <w:rsid w:val="00607AA6"/>
    <w:rsid w:val="0061246D"/>
    <w:rsid w:val="00612657"/>
    <w:rsid w:val="0061393F"/>
    <w:rsid w:val="00614884"/>
    <w:rsid w:val="00615B07"/>
    <w:rsid w:val="006169E3"/>
    <w:rsid w:val="00617DB9"/>
    <w:rsid w:val="00620449"/>
    <w:rsid w:val="00620956"/>
    <w:rsid w:val="006213B2"/>
    <w:rsid w:val="00622396"/>
    <w:rsid w:val="00623998"/>
    <w:rsid w:val="006305A7"/>
    <w:rsid w:val="00632796"/>
    <w:rsid w:val="0063386A"/>
    <w:rsid w:val="00634FEE"/>
    <w:rsid w:val="00640123"/>
    <w:rsid w:val="0064377C"/>
    <w:rsid w:val="00646B85"/>
    <w:rsid w:val="00650D11"/>
    <w:rsid w:val="0065128F"/>
    <w:rsid w:val="00656F43"/>
    <w:rsid w:val="00657513"/>
    <w:rsid w:val="0066371B"/>
    <w:rsid w:val="00666399"/>
    <w:rsid w:val="00667C8F"/>
    <w:rsid w:val="006707B2"/>
    <w:rsid w:val="00670A26"/>
    <w:rsid w:val="006746BD"/>
    <w:rsid w:val="00675E37"/>
    <w:rsid w:val="00676F0C"/>
    <w:rsid w:val="006778E0"/>
    <w:rsid w:val="00677A8D"/>
    <w:rsid w:val="00681072"/>
    <w:rsid w:val="00682ABE"/>
    <w:rsid w:val="006834DD"/>
    <w:rsid w:val="006836C3"/>
    <w:rsid w:val="006873E4"/>
    <w:rsid w:val="00690447"/>
    <w:rsid w:val="006936F7"/>
    <w:rsid w:val="006953EB"/>
    <w:rsid w:val="006A007F"/>
    <w:rsid w:val="006A1244"/>
    <w:rsid w:val="006A46E7"/>
    <w:rsid w:val="006A6441"/>
    <w:rsid w:val="006A65A7"/>
    <w:rsid w:val="006A71BF"/>
    <w:rsid w:val="006B3476"/>
    <w:rsid w:val="006B4190"/>
    <w:rsid w:val="006B5584"/>
    <w:rsid w:val="006B633C"/>
    <w:rsid w:val="006B794B"/>
    <w:rsid w:val="006B7BBD"/>
    <w:rsid w:val="006C0CFC"/>
    <w:rsid w:val="006C1279"/>
    <w:rsid w:val="006C133B"/>
    <w:rsid w:val="006C4360"/>
    <w:rsid w:val="006C4D95"/>
    <w:rsid w:val="006C5A3F"/>
    <w:rsid w:val="006C6AA0"/>
    <w:rsid w:val="006D1D49"/>
    <w:rsid w:val="006D73A8"/>
    <w:rsid w:val="006E5B5B"/>
    <w:rsid w:val="006F03A0"/>
    <w:rsid w:val="006F09B1"/>
    <w:rsid w:val="006F1453"/>
    <w:rsid w:val="006F2927"/>
    <w:rsid w:val="006F2BE3"/>
    <w:rsid w:val="006F4145"/>
    <w:rsid w:val="006F497D"/>
    <w:rsid w:val="00701F62"/>
    <w:rsid w:val="00701FCC"/>
    <w:rsid w:val="00703845"/>
    <w:rsid w:val="00705145"/>
    <w:rsid w:val="007065C2"/>
    <w:rsid w:val="00707E82"/>
    <w:rsid w:val="0071119D"/>
    <w:rsid w:val="00714CCD"/>
    <w:rsid w:val="0071510E"/>
    <w:rsid w:val="00715894"/>
    <w:rsid w:val="007160C8"/>
    <w:rsid w:val="00717C26"/>
    <w:rsid w:val="0072157F"/>
    <w:rsid w:val="0072575B"/>
    <w:rsid w:val="007262FA"/>
    <w:rsid w:val="00730E66"/>
    <w:rsid w:val="0073143B"/>
    <w:rsid w:val="007314B1"/>
    <w:rsid w:val="00734915"/>
    <w:rsid w:val="00735665"/>
    <w:rsid w:val="00736B28"/>
    <w:rsid w:val="007420F1"/>
    <w:rsid w:val="00751A87"/>
    <w:rsid w:val="007539F6"/>
    <w:rsid w:val="00756E25"/>
    <w:rsid w:val="00762829"/>
    <w:rsid w:val="00767124"/>
    <w:rsid w:val="0076778B"/>
    <w:rsid w:val="00770DD8"/>
    <w:rsid w:val="007720DE"/>
    <w:rsid w:val="00772F5F"/>
    <w:rsid w:val="00774B19"/>
    <w:rsid w:val="0077522E"/>
    <w:rsid w:val="00775FB6"/>
    <w:rsid w:val="0077675E"/>
    <w:rsid w:val="00780A0E"/>
    <w:rsid w:val="00780C9E"/>
    <w:rsid w:val="00783FBE"/>
    <w:rsid w:val="00784A4F"/>
    <w:rsid w:val="00787ABE"/>
    <w:rsid w:val="0079060B"/>
    <w:rsid w:val="007931B1"/>
    <w:rsid w:val="007940F7"/>
    <w:rsid w:val="007A09E1"/>
    <w:rsid w:val="007A4744"/>
    <w:rsid w:val="007B2F73"/>
    <w:rsid w:val="007B3A2D"/>
    <w:rsid w:val="007C2AB6"/>
    <w:rsid w:val="007C2DBB"/>
    <w:rsid w:val="007D425C"/>
    <w:rsid w:val="007D46D8"/>
    <w:rsid w:val="007E3C76"/>
    <w:rsid w:val="007E4F62"/>
    <w:rsid w:val="007E615D"/>
    <w:rsid w:val="007E620A"/>
    <w:rsid w:val="007E69A0"/>
    <w:rsid w:val="007F0643"/>
    <w:rsid w:val="007F208E"/>
    <w:rsid w:val="007F3402"/>
    <w:rsid w:val="00804A7A"/>
    <w:rsid w:val="00805D24"/>
    <w:rsid w:val="008060E0"/>
    <w:rsid w:val="0081032C"/>
    <w:rsid w:val="008106A8"/>
    <w:rsid w:val="008116CD"/>
    <w:rsid w:val="00814C3A"/>
    <w:rsid w:val="0081575C"/>
    <w:rsid w:val="0082272A"/>
    <w:rsid w:val="00824B76"/>
    <w:rsid w:val="008253DB"/>
    <w:rsid w:val="00826F7C"/>
    <w:rsid w:val="00831071"/>
    <w:rsid w:val="00832002"/>
    <w:rsid w:val="00835EC1"/>
    <w:rsid w:val="008401C2"/>
    <w:rsid w:val="00841E3C"/>
    <w:rsid w:val="00844ED7"/>
    <w:rsid w:val="008458A8"/>
    <w:rsid w:val="008460B1"/>
    <w:rsid w:val="00850BC0"/>
    <w:rsid w:val="00851F5C"/>
    <w:rsid w:val="0085439A"/>
    <w:rsid w:val="008554FC"/>
    <w:rsid w:val="0085559A"/>
    <w:rsid w:val="00857222"/>
    <w:rsid w:val="008574BD"/>
    <w:rsid w:val="00866367"/>
    <w:rsid w:val="00866E25"/>
    <w:rsid w:val="008733C3"/>
    <w:rsid w:val="00874527"/>
    <w:rsid w:val="00874BC3"/>
    <w:rsid w:val="00876890"/>
    <w:rsid w:val="00882E36"/>
    <w:rsid w:val="00883602"/>
    <w:rsid w:val="00883A4F"/>
    <w:rsid w:val="00883E42"/>
    <w:rsid w:val="00884561"/>
    <w:rsid w:val="00885649"/>
    <w:rsid w:val="00892225"/>
    <w:rsid w:val="00892950"/>
    <w:rsid w:val="008930C2"/>
    <w:rsid w:val="008A0242"/>
    <w:rsid w:val="008A04CA"/>
    <w:rsid w:val="008A2744"/>
    <w:rsid w:val="008A6E48"/>
    <w:rsid w:val="008B1873"/>
    <w:rsid w:val="008B32AA"/>
    <w:rsid w:val="008B6DD6"/>
    <w:rsid w:val="008C1074"/>
    <w:rsid w:val="008C1C14"/>
    <w:rsid w:val="008C20F9"/>
    <w:rsid w:val="008C21CF"/>
    <w:rsid w:val="008C2F8F"/>
    <w:rsid w:val="008C73CB"/>
    <w:rsid w:val="008D3467"/>
    <w:rsid w:val="008E077D"/>
    <w:rsid w:val="008E2012"/>
    <w:rsid w:val="008E7147"/>
    <w:rsid w:val="008F0C5C"/>
    <w:rsid w:val="008F1C0B"/>
    <w:rsid w:val="008F2E42"/>
    <w:rsid w:val="008F4591"/>
    <w:rsid w:val="00900316"/>
    <w:rsid w:val="00902FC9"/>
    <w:rsid w:val="00905275"/>
    <w:rsid w:val="009141DC"/>
    <w:rsid w:val="00920C07"/>
    <w:rsid w:val="0092371E"/>
    <w:rsid w:val="0092434D"/>
    <w:rsid w:val="00925EDA"/>
    <w:rsid w:val="00933FDF"/>
    <w:rsid w:val="0093735F"/>
    <w:rsid w:val="00940DF2"/>
    <w:rsid w:val="00943FD4"/>
    <w:rsid w:val="00946090"/>
    <w:rsid w:val="00954808"/>
    <w:rsid w:val="00954B63"/>
    <w:rsid w:val="0095546F"/>
    <w:rsid w:val="00955A27"/>
    <w:rsid w:val="00957C49"/>
    <w:rsid w:val="00957E05"/>
    <w:rsid w:val="00957FF2"/>
    <w:rsid w:val="00960DF4"/>
    <w:rsid w:val="00961B39"/>
    <w:rsid w:val="00975651"/>
    <w:rsid w:val="00976365"/>
    <w:rsid w:val="0097679E"/>
    <w:rsid w:val="00985144"/>
    <w:rsid w:val="00986290"/>
    <w:rsid w:val="00991B61"/>
    <w:rsid w:val="009925C6"/>
    <w:rsid w:val="009932C4"/>
    <w:rsid w:val="00995D49"/>
    <w:rsid w:val="00996912"/>
    <w:rsid w:val="009A229A"/>
    <w:rsid w:val="009A26D8"/>
    <w:rsid w:val="009A5AD4"/>
    <w:rsid w:val="009A6592"/>
    <w:rsid w:val="009C21E9"/>
    <w:rsid w:val="009C271D"/>
    <w:rsid w:val="009C5340"/>
    <w:rsid w:val="009D068A"/>
    <w:rsid w:val="009D13A3"/>
    <w:rsid w:val="009D30C6"/>
    <w:rsid w:val="009D3106"/>
    <w:rsid w:val="009D3153"/>
    <w:rsid w:val="009D334F"/>
    <w:rsid w:val="009D4686"/>
    <w:rsid w:val="009D6F6B"/>
    <w:rsid w:val="009E50AA"/>
    <w:rsid w:val="009F658F"/>
    <w:rsid w:val="00A02B5E"/>
    <w:rsid w:val="00A02D54"/>
    <w:rsid w:val="00A03BD9"/>
    <w:rsid w:val="00A20EBF"/>
    <w:rsid w:val="00A21F53"/>
    <w:rsid w:val="00A22E27"/>
    <w:rsid w:val="00A239AA"/>
    <w:rsid w:val="00A23B92"/>
    <w:rsid w:val="00A2422E"/>
    <w:rsid w:val="00A25C18"/>
    <w:rsid w:val="00A26B45"/>
    <w:rsid w:val="00A3351E"/>
    <w:rsid w:val="00A40BD6"/>
    <w:rsid w:val="00A40D3D"/>
    <w:rsid w:val="00A413A3"/>
    <w:rsid w:val="00A46169"/>
    <w:rsid w:val="00A47C3C"/>
    <w:rsid w:val="00A50E16"/>
    <w:rsid w:val="00A539C1"/>
    <w:rsid w:val="00A561B5"/>
    <w:rsid w:val="00A5725F"/>
    <w:rsid w:val="00A57B73"/>
    <w:rsid w:val="00A60202"/>
    <w:rsid w:val="00A62B72"/>
    <w:rsid w:val="00A64608"/>
    <w:rsid w:val="00A705E6"/>
    <w:rsid w:val="00A70AF4"/>
    <w:rsid w:val="00A719A0"/>
    <w:rsid w:val="00A71E2D"/>
    <w:rsid w:val="00A7282B"/>
    <w:rsid w:val="00A72EB2"/>
    <w:rsid w:val="00A80368"/>
    <w:rsid w:val="00A82440"/>
    <w:rsid w:val="00A83B76"/>
    <w:rsid w:val="00A8533E"/>
    <w:rsid w:val="00A8594D"/>
    <w:rsid w:val="00A900C2"/>
    <w:rsid w:val="00A9343C"/>
    <w:rsid w:val="00A969E4"/>
    <w:rsid w:val="00AA2E59"/>
    <w:rsid w:val="00AA6190"/>
    <w:rsid w:val="00AA6538"/>
    <w:rsid w:val="00AA7526"/>
    <w:rsid w:val="00AA79E7"/>
    <w:rsid w:val="00AA7B91"/>
    <w:rsid w:val="00AB1A67"/>
    <w:rsid w:val="00AB1CF7"/>
    <w:rsid w:val="00AB48A5"/>
    <w:rsid w:val="00AC0DB1"/>
    <w:rsid w:val="00AC143B"/>
    <w:rsid w:val="00AC1D32"/>
    <w:rsid w:val="00AC2D9B"/>
    <w:rsid w:val="00AC42A5"/>
    <w:rsid w:val="00AD0586"/>
    <w:rsid w:val="00AD2389"/>
    <w:rsid w:val="00AD40F1"/>
    <w:rsid w:val="00AD4D12"/>
    <w:rsid w:val="00AD5C33"/>
    <w:rsid w:val="00AD6BAF"/>
    <w:rsid w:val="00AE2806"/>
    <w:rsid w:val="00AE4410"/>
    <w:rsid w:val="00AF17A3"/>
    <w:rsid w:val="00AF1E8B"/>
    <w:rsid w:val="00AF207A"/>
    <w:rsid w:val="00AF3EAF"/>
    <w:rsid w:val="00AF6E06"/>
    <w:rsid w:val="00AF7FF1"/>
    <w:rsid w:val="00B00F01"/>
    <w:rsid w:val="00B01214"/>
    <w:rsid w:val="00B05A39"/>
    <w:rsid w:val="00B07E8F"/>
    <w:rsid w:val="00B11819"/>
    <w:rsid w:val="00B12AAC"/>
    <w:rsid w:val="00B15933"/>
    <w:rsid w:val="00B169D3"/>
    <w:rsid w:val="00B17042"/>
    <w:rsid w:val="00B17AA2"/>
    <w:rsid w:val="00B2120D"/>
    <w:rsid w:val="00B246FD"/>
    <w:rsid w:val="00B26619"/>
    <w:rsid w:val="00B274CC"/>
    <w:rsid w:val="00B2786B"/>
    <w:rsid w:val="00B27907"/>
    <w:rsid w:val="00B32DA0"/>
    <w:rsid w:val="00B3378A"/>
    <w:rsid w:val="00B33D7D"/>
    <w:rsid w:val="00B34F9E"/>
    <w:rsid w:val="00B36530"/>
    <w:rsid w:val="00B369C5"/>
    <w:rsid w:val="00B42CE2"/>
    <w:rsid w:val="00B43066"/>
    <w:rsid w:val="00B4363C"/>
    <w:rsid w:val="00B472FC"/>
    <w:rsid w:val="00B50924"/>
    <w:rsid w:val="00B51977"/>
    <w:rsid w:val="00B51DCE"/>
    <w:rsid w:val="00B6061D"/>
    <w:rsid w:val="00B6360E"/>
    <w:rsid w:val="00B6652E"/>
    <w:rsid w:val="00B667A0"/>
    <w:rsid w:val="00B67131"/>
    <w:rsid w:val="00B70CAE"/>
    <w:rsid w:val="00B715CB"/>
    <w:rsid w:val="00B71DD0"/>
    <w:rsid w:val="00B722A8"/>
    <w:rsid w:val="00B73B73"/>
    <w:rsid w:val="00B755DE"/>
    <w:rsid w:val="00B8094F"/>
    <w:rsid w:val="00B83BBD"/>
    <w:rsid w:val="00B83D1F"/>
    <w:rsid w:val="00B83FF1"/>
    <w:rsid w:val="00B91B7C"/>
    <w:rsid w:val="00B936F6"/>
    <w:rsid w:val="00B93B20"/>
    <w:rsid w:val="00B9464A"/>
    <w:rsid w:val="00BA14ED"/>
    <w:rsid w:val="00BA7396"/>
    <w:rsid w:val="00BB33CB"/>
    <w:rsid w:val="00BB6D79"/>
    <w:rsid w:val="00BB7ED9"/>
    <w:rsid w:val="00BC19BA"/>
    <w:rsid w:val="00BC475E"/>
    <w:rsid w:val="00BD11FC"/>
    <w:rsid w:val="00BD2985"/>
    <w:rsid w:val="00BD749C"/>
    <w:rsid w:val="00BE0329"/>
    <w:rsid w:val="00BE0E7C"/>
    <w:rsid w:val="00BE4A9C"/>
    <w:rsid w:val="00BE74AB"/>
    <w:rsid w:val="00BE75D8"/>
    <w:rsid w:val="00BF0556"/>
    <w:rsid w:val="00BF15A0"/>
    <w:rsid w:val="00BF22BB"/>
    <w:rsid w:val="00BF292E"/>
    <w:rsid w:val="00BF370A"/>
    <w:rsid w:val="00BF51E9"/>
    <w:rsid w:val="00BF6562"/>
    <w:rsid w:val="00C02542"/>
    <w:rsid w:val="00C03CD5"/>
    <w:rsid w:val="00C059C9"/>
    <w:rsid w:val="00C06B37"/>
    <w:rsid w:val="00C10D79"/>
    <w:rsid w:val="00C12A45"/>
    <w:rsid w:val="00C24E77"/>
    <w:rsid w:val="00C24EE1"/>
    <w:rsid w:val="00C25266"/>
    <w:rsid w:val="00C33415"/>
    <w:rsid w:val="00C339FA"/>
    <w:rsid w:val="00C3427B"/>
    <w:rsid w:val="00C35529"/>
    <w:rsid w:val="00C41B9E"/>
    <w:rsid w:val="00C43A4E"/>
    <w:rsid w:val="00C43C6E"/>
    <w:rsid w:val="00C50A6A"/>
    <w:rsid w:val="00C525DD"/>
    <w:rsid w:val="00C55730"/>
    <w:rsid w:val="00C60A6D"/>
    <w:rsid w:val="00C6103F"/>
    <w:rsid w:val="00C6171B"/>
    <w:rsid w:val="00C654CA"/>
    <w:rsid w:val="00C674C5"/>
    <w:rsid w:val="00C7240E"/>
    <w:rsid w:val="00C75429"/>
    <w:rsid w:val="00C75E98"/>
    <w:rsid w:val="00C76C08"/>
    <w:rsid w:val="00C7731D"/>
    <w:rsid w:val="00C775C1"/>
    <w:rsid w:val="00C8016D"/>
    <w:rsid w:val="00C8221B"/>
    <w:rsid w:val="00C8415F"/>
    <w:rsid w:val="00C85A64"/>
    <w:rsid w:val="00C85BCB"/>
    <w:rsid w:val="00C85E58"/>
    <w:rsid w:val="00C8711D"/>
    <w:rsid w:val="00C87D1F"/>
    <w:rsid w:val="00C90597"/>
    <w:rsid w:val="00C91052"/>
    <w:rsid w:val="00C942AE"/>
    <w:rsid w:val="00C94BBF"/>
    <w:rsid w:val="00C965FF"/>
    <w:rsid w:val="00C977F8"/>
    <w:rsid w:val="00CA0401"/>
    <w:rsid w:val="00CA2E8D"/>
    <w:rsid w:val="00CA51E1"/>
    <w:rsid w:val="00CB17CD"/>
    <w:rsid w:val="00CB2E2D"/>
    <w:rsid w:val="00CB3666"/>
    <w:rsid w:val="00CB48E8"/>
    <w:rsid w:val="00CB7CF2"/>
    <w:rsid w:val="00CC13E8"/>
    <w:rsid w:val="00CD0433"/>
    <w:rsid w:val="00CD0D6B"/>
    <w:rsid w:val="00CD2A05"/>
    <w:rsid w:val="00CD2CE1"/>
    <w:rsid w:val="00CD38C4"/>
    <w:rsid w:val="00CD38CF"/>
    <w:rsid w:val="00CD4C64"/>
    <w:rsid w:val="00CD7940"/>
    <w:rsid w:val="00CD7E54"/>
    <w:rsid w:val="00CE17CB"/>
    <w:rsid w:val="00CE3844"/>
    <w:rsid w:val="00CE457A"/>
    <w:rsid w:val="00CE6175"/>
    <w:rsid w:val="00CE63B5"/>
    <w:rsid w:val="00CE69C7"/>
    <w:rsid w:val="00CE7169"/>
    <w:rsid w:val="00CF4325"/>
    <w:rsid w:val="00CF7F18"/>
    <w:rsid w:val="00D04196"/>
    <w:rsid w:val="00D0560C"/>
    <w:rsid w:val="00D07CB2"/>
    <w:rsid w:val="00D10A27"/>
    <w:rsid w:val="00D131A2"/>
    <w:rsid w:val="00D1540F"/>
    <w:rsid w:val="00D159A1"/>
    <w:rsid w:val="00D15CAD"/>
    <w:rsid w:val="00D15CF0"/>
    <w:rsid w:val="00D25E4A"/>
    <w:rsid w:val="00D30BA1"/>
    <w:rsid w:val="00D3179D"/>
    <w:rsid w:val="00D31D3F"/>
    <w:rsid w:val="00D32624"/>
    <w:rsid w:val="00D3279E"/>
    <w:rsid w:val="00D40DC0"/>
    <w:rsid w:val="00D47068"/>
    <w:rsid w:val="00D47C2E"/>
    <w:rsid w:val="00D52ABF"/>
    <w:rsid w:val="00D54361"/>
    <w:rsid w:val="00D5576E"/>
    <w:rsid w:val="00D56505"/>
    <w:rsid w:val="00D5700E"/>
    <w:rsid w:val="00D5753D"/>
    <w:rsid w:val="00D64B04"/>
    <w:rsid w:val="00D67994"/>
    <w:rsid w:val="00D71991"/>
    <w:rsid w:val="00D71CE9"/>
    <w:rsid w:val="00D72ACA"/>
    <w:rsid w:val="00D73BA8"/>
    <w:rsid w:val="00D74D51"/>
    <w:rsid w:val="00D76388"/>
    <w:rsid w:val="00D777C1"/>
    <w:rsid w:val="00D82011"/>
    <w:rsid w:val="00D822FD"/>
    <w:rsid w:val="00D83541"/>
    <w:rsid w:val="00D84120"/>
    <w:rsid w:val="00D854D1"/>
    <w:rsid w:val="00D8579A"/>
    <w:rsid w:val="00D85C1E"/>
    <w:rsid w:val="00D87706"/>
    <w:rsid w:val="00D9088C"/>
    <w:rsid w:val="00D966AB"/>
    <w:rsid w:val="00DA430C"/>
    <w:rsid w:val="00DA5E49"/>
    <w:rsid w:val="00DB0235"/>
    <w:rsid w:val="00DB59B1"/>
    <w:rsid w:val="00DB5E1B"/>
    <w:rsid w:val="00DC00F0"/>
    <w:rsid w:val="00DC03AC"/>
    <w:rsid w:val="00DC32F7"/>
    <w:rsid w:val="00DC66FC"/>
    <w:rsid w:val="00DC6826"/>
    <w:rsid w:val="00DD087D"/>
    <w:rsid w:val="00DD2EB7"/>
    <w:rsid w:val="00DD4286"/>
    <w:rsid w:val="00DD4CC0"/>
    <w:rsid w:val="00DD5A0A"/>
    <w:rsid w:val="00DE53F6"/>
    <w:rsid w:val="00DE5CD6"/>
    <w:rsid w:val="00DE6314"/>
    <w:rsid w:val="00DF2284"/>
    <w:rsid w:val="00DF5BEC"/>
    <w:rsid w:val="00DF649D"/>
    <w:rsid w:val="00DF6C6D"/>
    <w:rsid w:val="00E04F6D"/>
    <w:rsid w:val="00E05168"/>
    <w:rsid w:val="00E129A4"/>
    <w:rsid w:val="00E12D8B"/>
    <w:rsid w:val="00E14A88"/>
    <w:rsid w:val="00E15446"/>
    <w:rsid w:val="00E16731"/>
    <w:rsid w:val="00E24AF5"/>
    <w:rsid w:val="00E37C45"/>
    <w:rsid w:val="00E4042E"/>
    <w:rsid w:val="00E418B8"/>
    <w:rsid w:val="00E42B46"/>
    <w:rsid w:val="00E43A97"/>
    <w:rsid w:val="00E46348"/>
    <w:rsid w:val="00E53670"/>
    <w:rsid w:val="00E547D3"/>
    <w:rsid w:val="00E5494B"/>
    <w:rsid w:val="00E5515C"/>
    <w:rsid w:val="00E55400"/>
    <w:rsid w:val="00E605F5"/>
    <w:rsid w:val="00E60C04"/>
    <w:rsid w:val="00E6509A"/>
    <w:rsid w:val="00E6751D"/>
    <w:rsid w:val="00E71D10"/>
    <w:rsid w:val="00E757B0"/>
    <w:rsid w:val="00E76180"/>
    <w:rsid w:val="00E76FCF"/>
    <w:rsid w:val="00E82132"/>
    <w:rsid w:val="00E85BE0"/>
    <w:rsid w:val="00E86C85"/>
    <w:rsid w:val="00E9032F"/>
    <w:rsid w:val="00E90E53"/>
    <w:rsid w:val="00E916E1"/>
    <w:rsid w:val="00E96677"/>
    <w:rsid w:val="00EA0D9E"/>
    <w:rsid w:val="00EB0B8F"/>
    <w:rsid w:val="00EB6787"/>
    <w:rsid w:val="00EC05B5"/>
    <w:rsid w:val="00EC06FE"/>
    <w:rsid w:val="00EC137C"/>
    <w:rsid w:val="00EC2140"/>
    <w:rsid w:val="00EC4D87"/>
    <w:rsid w:val="00EC5003"/>
    <w:rsid w:val="00ED16D7"/>
    <w:rsid w:val="00ED5A60"/>
    <w:rsid w:val="00ED5AB3"/>
    <w:rsid w:val="00ED7D81"/>
    <w:rsid w:val="00EE0ED8"/>
    <w:rsid w:val="00EE3372"/>
    <w:rsid w:val="00EE5BC7"/>
    <w:rsid w:val="00EE771E"/>
    <w:rsid w:val="00EF3159"/>
    <w:rsid w:val="00EF3E26"/>
    <w:rsid w:val="00EF6E24"/>
    <w:rsid w:val="00EF7C40"/>
    <w:rsid w:val="00EF7D2C"/>
    <w:rsid w:val="00F015BD"/>
    <w:rsid w:val="00F02235"/>
    <w:rsid w:val="00F02FA5"/>
    <w:rsid w:val="00F06906"/>
    <w:rsid w:val="00F10717"/>
    <w:rsid w:val="00F115EB"/>
    <w:rsid w:val="00F11972"/>
    <w:rsid w:val="00F123E2"/>
    <w:rsid w:val="00F12655"/>
    <w:rsid w:val="00F212F4"/>
    <w:rsid w:val="00F2388D"/>
    <w:rsid w:val="00F30493"/>
    <w:rsid w:val="00F4092C"/>
    <w:rsid w:val="00F412E1"/>
    <w:rsid w:val="00F44640"/>
    <w:rsid w:val="00F44C22"/>
    <w:rsid w:val="00F45682"/>
    <w:rsid w:val="00F47EB3"/>
    <w:rsid w:val="00F511D4"/>
    <w:rsid w:val="00F51B62"/>
    <w:rsid w:val="00F540B5"/>
    <w:rsid w:val="00F578AF"/>
    <w:rsid w:val="00F57F10"/>
    <w:rsid w:val="00F602FE"/>
    <w:rsid w:val="00F61B89"/>
    <w:rsid w:val="00F63FF7"/>
    <w:rsid w:val="00F6469A"/>
    <w:rsid w:val="00F65572"/>
    <w:rsid w:val="00F6560A"/>
    <w:rsid w:val="00F708DD"/>
    <w:rsid w:val="00F71605"/>
    <w:rsid w:val="00F74B77"/>
    <w:rsid w:val="00F751AB"/>
    <w:rsid w:val="00F75E86"/>
    <w:rsid w:val="00F77475"/>
    <w:rsid w:val="00F77960"/>
    <w:rsid w:val="00F80F53"/>
    <w:rsid w:val="00F82EDE"/>
    <w:rsid w:val="00F846A5"/>
    <w:rsid w:val="00F8506A"/>
    <w:rsid w:val="00F930F1"/>
    <w:rsid w:val="00F934D3"/>
    <w:rsid w:val="00F93E51"/>
    <w:rsid w:val="00FA1842"/>
    <w:rsid w:val="00FA3352"/>
    <w:rsid w:val="00FA6166"/>
    <w:rsid w:val="00FB10EE"/>
    <w:rsid w:val="00FB14D6"/>
    <w:rsid w:val="00FB14DD"/>
    <w:rsid w:val="00FB2CF9"/>
    <w:rsid w:val="00FB352C"/>
    <w:rsid w:val="00FB47EE"/>
    <w:rsid w:val="00FB496B"/>
    <w:rsid w:val="00FB767C"/>
    <w:rsid w:val="00FC04BC"/>
    <w:rsid w:val="00FC0538"/>
    <w:rsid w:val="00FC05BA"/>
    <w:rsid w:val="00FC56B6"/>
    <w:rsid w:val="00FC6B87"/>
    <w:rsid w:val="00FD2802"/>
    <w:rsid w:val="00FD517C"/>
    <w:rsid w:val="00FE00C9"/>
    <w:rsid w:val="00FE2D0D"/>
    <w:rsid w:val="00FE39F8"/>
    <w:rsid w:val="00FE402D"/>
    <w:rsid w:val="00FF5022"/>
    <w:rsid w:val="00FF6566"/>
    <w:rsid w:val="00FF69FB"/>
    <w:rsid w:val="00FF71A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64AB4"/>
  <w15:docId w15:val="{6D5A1C2E-AFA8-A144-B0DF-B8353588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7179"/>
    <w:rPr>
      <w:rFonts w:ascii="Times New Roman" w:hAnsi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04196"/>
    <w:pPr>
      <w:widowControl w:val="0"/>
      <w:numPr>
        <w:numId w:val="1"/>
      </w:numPr>
      <w:spacing w:before="240" w:after="240"/>
      <w:outlineLvl w:val="0"/>
    </w:pPr>
    <w:rPr>
      <w:rFonts w:ascii="Arial" w:eastAsia="Times New Roman" w:hAnsi="Arial" w:cs="Arial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D110A"/>
    <w:pPr>
      <w:widowControl w:val="0"/>
      <w:numPr>
        <w:ilvl w:val="1"/>
        <w:numId w:val="1"/>
      </w:numPr>
      <w:shd w:val="clear" w:color="auto" w:fill="FFFFFF"/>
      <w:spacing w:before="240" w:after="12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302"/>
    <w:pPr>
      <w:keepNext/>
      <w:keepLines/>
      <w:numPr>
        <w:ilvl w:val="2"/>
        <w:numId w:val="1"/>
      </w:numPr>
      <w:spacing w:before="240" w:after="12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7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27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27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27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27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27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4196"/>
    <w:rPr>
      <w:rFonts w:ascii="Arial" w:eastAsia="Times New Roman" w:hAnsi="Arial" w:cs="Arial"/>
      <w:b/>
      <w:bCs/>
      <w:color w:val="000000"/>
      <w:kern w:val="36"/>
      <w:sz w:val="28"/>
      <w:szCs w:val="28"/>
      <w:lang w:val="en-US" w:eastAsia="en-GB"/>
    </w:rPr>
  </w:style>
  <w:style w:type="character" w:customStyle="1" w:styleId="Heading2Char">
    <w:name w:val="Heading 2 Char"/>
    <w:link w:val="Heading2"/>
    <w:uiPriority w:val="9"/>
    <w:rsid w:val="001D110A"/>
    <w:rPr>
      <w:rFonts w:ascii="Arial" w:eastAsia="Times New Roman" w:hAnsi="Arial" w:cs="Arial"/>
      <w:b/>
      <w:bCs/>
      <w:sz w:val="24"/>
      <w:szCs w:val="24"/>
      <w:shd w:val="clear" w:color="auto" w:fill="FFFFFF"/>
      <w:lang w:val="en-US" w:eastAsia="en-GB"/>
    </w:rPr>
  </w:style>
  <w:style w:type="character" w:styleId="Hyperlink">
    <w:name w:val="Hyperlink"/>
    <w:uiPriority w:val="99"/>
    <w:unhideWhenUsed/>
    <w:rsid w:val="00DD4CC0"/>
    <w:rPr>
      <w:rFonts w:ascii="Arial" w:hAnsi="Arial"/>
      <w:color w:val="006FAF"/>
      <w:sz w:val="24"/>
      <w:u w:val="single"/>
    </w:rPr>
  </w:style>
  <w:style w:type="paragraph" w:styleId="NormalWeb">
    <w:name w:val="Normal (Web)"/>
    <w:basedOn w:val="Normal"/>
    <w:uiPriority w:val="99"/>
    <w:unhideWhenUsed/>
    <w:rsid w:val="00044DA9"/>
    <w:pPr>
      <w:spacing w:after="120" w:line="312" w:lineRule="atLeast"/>
    </w:pPr>
    <w:rPr>
      <w:rFonts w:ascii="Helvetica" w:eastAsia="Times New Roman" w:hAnsi="Helvetica" w:cs="Helvetic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4D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4DA9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44D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4DA9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44DA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E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70E9"/>
    <w:rPr>
      <w:rFonts w:ascii="Arial" w:hAnsi="Arial" w:cs="Arial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CCD"/>
    <w:rPr>
      <w:rFonts w:ascii="Arial" w:hAnsi="Arial"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CCD"/>
    <w:rPr>
      <w:rFonts w:ascii="Arial" w:hAnsi="Arial" w:cs="Arial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F75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E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5E86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E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5E86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B794B"/>
    <w:pPr>
      <w:keepNext/>
      <w:keepLines/>
      <w:widowControl/>
      <w:numPr>
        <w:numId w:val="0"/>
      </w:numPr>
      <w:outlineLvl w:val="9"/>
    </w:pPr>
    <w:rPr>
      <w:rFonts w:eastAsiaTheme="majorEastAsia" w:cstheme="majorBidi"/>
      <w:color w:val="auto"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246DB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46DBA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6B794B"/>
    <w:pPr>
      <w:spacing w:before="240" w:after="120"/>
      <w:jc w:val="center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794B"/>
    <w:rPr>
      <w:rFonts w:ascii="Arial" w:eastAsiaTheme="majorEastAsia" w:hAnsi="Arial" w:cstheme="majorBidi"/>
      <w:b/>
      <w:bCs/>
      <w:kern w:val="28"/>
      <w:sz w:val="3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059C9"/>
    <w:rPr>
      <w:color w:val="800080" w:themeColor="followedHyperlink"/>
      <w:u w:val="single"/>
    </w:rPr>
  </w:style>
  <w:style w:type="paragraph" w:styleId="BodyText">
    <w:name w:val="Body Text"/>
    <w:basedOn w:val="NormalWeb"/>
    <w:link w:val="BodyTextChar"/>
    <w:uiPriority w:val="99"/>
    <w:unhideWhenUsed/>
    <w:qFormat/>
    <w:rsid w:val="003B2429"/>
    <w:pPr>
      <w:widowControl w:val="0"/>
      <w:shd w:val="clear" w:color="auto" w:fill="FFFFFF"/>
      <w:spacing w:before="120" w:line="240" w:lineRule="auto"/>
    </w:pPr>
    <w:rPr>
      <w:rFonts w:ascii="Arial" w:eastAsia="Calibri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2429"/>
    <w:rPr>
      <w:rFonts w:ascii="Arial" w:hAnsi="Arial" w:cs="Arial"/>
      <w:szCs w:val="24"/>
      <w:shd w:val="clear" w:color="auto" w:fill="FFFFFF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F80F53"/>
    <w:pPr>
      <w:spacing w:after="240"/>
      <w:ind w:left="72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F80F53"/>
    <w:rPr>
      <w:rFonts w:ascii="Arial" w:hAnsi="Arial" w:cs="Arial"/>
      <w:sz w:val="24"/>
      <w:szCs w:val="24"/>
      <w:lang w:eastAsia="en-GB"/>
    </w:rPr>
  </w:style>
  <w:style w:type="paragraph" w:styleId="Revision">
    <w:name w:val="Revision"/>
    <w:hidden/>
    <w:uiPriority w:val="71"/>
    <w:rsid w:val="0028532B"/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253D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B0302"/>
    <w:rPr>
      <w:rFonts w:ascii="Arial" w:eastAsiaTheme="majorEastAsia" w:hAnsi="Arial" w:cstheme="majorBidi"/>
      <w:b/>
      <w:bCs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1C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unhideWhenUsed/>
    <w:rsid w:val="002A13F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E50AA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2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2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2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275"/>
    <w:rPr>
      <w:rFonts w:asciiTheme="majorHAnsi" w:eastAsiaTheme="majorEastAsia" w:hAnsiTheme="majorHAnsi" w:cstheme="majorBidi"/>
      <w:color w:val="404040" w:themeColor="text1" w:themeTint="BF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27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FB352C"/>
    <w:pPr>
      <w:spacing w:after="100"/>
      <w:ind w:left="480"/>
    </w:pPr>
  </w:style>
  <w:style w:type="paragraph" w:styleId="Caption">
    <w:name w:val="caption"/>
    <w:basedOn w:val="BodyText"/>
    <w:next w:val="BodyText"/>
    <w:uiPriority w:val="35"/>
    <w:unhideWhenUsed/>
    <w:qFormat/>
    <w:rsid w:val="00772F5F"/>
    <w:pPr>
      <w:spacing w:before="320" w:after="240"/>
      <w:jc w:val="center"/>
    </w:pPr>
    <w:rPr>
      <w:b/>
      <w:bCs/>
      <w:sz w:val="22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07E82"/>
  </w:style>
  <w:style w:type="paragraph" w:customStyle="1" w:styleId="SAnnexHeading2">
    <w:name w:val="S Annex Heading 2"/>
    <w:basedOn w:val="Normal"/>
    <w:next w:val="BodyText"/>
    <w:rsid w:val="00690447"/>
    <w:pPr>
      <w:keepNext/>
      <w:keepLines/>
      <w:numPr>
        <w:ilvl w:val="1"/>
        <w:numId w:val="3"/>
      </w:numPr>
      <w:spacing w:before="200" w:after="240" w:line="240" w:lineRule="exact"/>
      <w:ind w:left="720" w:hanging="720"/>
      <w:outlineLvl w:val="1"/>
    </w:pPr>
    <w:rPr>
      <w:rFonts w:ascii="Arial" w:eastAsia="Times New Roman" w:hAnsi="Arial"/>
      <w:b/>
      <w:bCs/>
      <w:sz w:val="20"/>
      <w:szCs w:val="20"/>
    </w:rPr>
  </w:style>
  <w:style w:type="paragraph" w:customStyle="1" w:styleId="SAnnexHeading3">
    <w:name w:val="S Annex Heading 3"/>
    <w:basedOn w:val="Heading3"/>
    <w:next w:val="BodyText"/>
    <w:rsid w:val="00690447"/>
    <w:pPr>
      <w:keepLines w:val="0"/>
      <w:numPr>
        <w:numId w:val="3"/>
      </w:numPr>
      <w:tabs>
        <w:tab w:val="left" w:pos="640"/>
        <w:tab w:val="left" w:pos="880"/>
      </w:tabs>
      <w:suppressAutoHyphens/>
      <w:spacing w:before="120" w:after="240" w:line="250" w:lineRule="exact"/>
    </w:pPr>
    <w:rPr>
      <w:rFonts w:eastAsia="Arial Unicode MS" w:cs="Times New Roman"/>
      <w:bCs w:val="0"/>
      <w:sz w:val="22"/>
      <w:szCs w:val="20"/>
      <w:lang w:eastAsia="ja-JP"/>
    </w:rPr>
  </w:style>
  <w:style w:type="paragraph" w:customStyle="1" w:styleId="SAnnexHeading4">
    <w:name w:val="S Annex Heading 4"/>
    <w:basedOn w:val="Heading4"/>
    <w:next w:val="BodyText"/>
    <w:rsid w:val="00690447"/>
    <w:pPr>
      <w:keepLines w:val="0"/>
      <w:numPr>
        <w:numId w:val="3"/>
      </w:numPr>
      <w:tabs>
        <w:tab w:val="left" w:pos="880"/>
      </w:tabs>
      <w:suppressAutoHyphens/>
      <w:spacing w:before="120" w:after="240"/>
    </w:pPr>
    <w:rPr>
      <w:rFonts w:ascii="Arial" w:eastAsia="Arial Unicode MS" w:hAnsi="Arial" w:cs="Times New Roman"/>
      <w:bCs w:val="0"/>
      <w:i w:val="0"/>
      <w:iCs w:val="0"/>
      <w:color w:val="auto"/>
      <w:sz w:val="20"/>
      <w:szCs w:val="20"/>
      <w:lang w:eastAsia="ja-JP"/>
    </w:rPr>
  </w:style>
  <w:style w:type="paragraph" w:customStyle="1" w:styleId="SAnnexHeading5">
    <w:name w:val="S Annex Heading 5"/>
    <w:basedOn w:val="Heading5"/>
    <w:next w:val="BodyText"/>
    <w:rsid w:val="00690447"/>
    <w:pPr>
      <w:keepLines w:val="0"/>
      <w:numPr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Arial Unicode MS" w:hAnsi="Arial" w:cs="Times New Roman"/>
      <w:b/>
      <w:color w:val="auto"/>
      <w:sz w:val="20"/>
      <w:szCs w:val="20"/>
      <w:lang w:eastAsia="ja-JP"/>
    </w:rPr>
  </w:style>
  <w:style w:type="paragraph" w:customStyle="1" w:styleId="SAnnexHeading6">
    <w:name w:val="S Annex Heading 6"/>
    <w:basedOn w:val="Heading6"/>
    <w:next w:val="BodyText"/>
    <w:rsid w:val="00690447"/>
    <w:pPr>
      <w:keepLines w:val="0"/>
      <w:numPr>
        <w:numId w:val="3"/>
      </w:numPr>
      <w:tabs>
        <w:tab w:val="left" w:pos="1140"/>
        <w:tab w:val="left" w:pos="1360"/>
      </w:tabs>
      <w:suppressAutoHyphens/>
      <w:spacing w:before="120" w:after="240"/>
    </w:pPr>
    <w:rPr>
      <w:rFonts w:ascii="Arial" w:eastAsia="Arial Unicode MS" w:hAnsi="Arial" w:cs="Times New Roman"/>
      <w:b/>
      <w:i w:val="0"/>
      <w:iCs w:val="0"/>
      <w:color w:val="auto"/>
      <w:sz w:val="20"/>
      <w:szCs w:val="20"/>
      <w:lang w:eastAsia="ja-JP"/>
    </w:rPr>
  </w:style>
  <w:style w:type="paragraph" w:customStyle="1" w:styleId="SAnnexHeading1">
    <w:name w:val="S Annex Heading 1"/>
    <w:basedOn w:val="Heading1"/>
    <w:next w:val="BodyText"/>
    <w:qFormat/>
    <w:rsid w:val="00690447"/>
    <w:pPr>
      <w:keepNext/>
      <w:keepLines/>
      <w:pageBreakBefore/>
      <w:widowControl/>
      <w:numPr>
        <w:numId w:val="3"/>
      </w:numPr>
      <w:spacing w:before="480" w:line="240" w:lineRule="exact"/>
    </w:pPr>
    <w:rPr>
      <w:rFonts w:cs="Times New Roman"/>
      <w:color w:val="auto"/>
      <w:kern w:val="0"/>
      <w:sz w:val="24"/>
      <w:szCs w:val="24"/>
    </w:rPr>
  </w:style>
  <w:style w:type="numbering" w:customStyle="1" w:styleId="AnnexPrime">
    <w:name w:val="Annex Prime"/>
    <w:uiPriority w:val="99"/>
    <w:rsid w:val="00690447"/>
    <w:pPr>
      <w:numPr>
        <w:numId w:val="2"/>
      </w:numPr>
    </w:pPr>
  </w:style>
  <w:style w:type="paragraph" w:customStyle="1" w:styleId="Bibliography2">
    <w:name w:val="Bibliography 2"/>
    <w:basedOn w:val="Heading1"/>
    <w:rsid w:val="0016151D"/>
    <w:pPr>
      <w:numPr>
        <w:numId w:val="0"/>
      </w:numPr>
    </w:pPr>
  </w:style>
  <w:style w:type="character" w:styleId="PageNumber">
    <w:name w:val="page number"/>
    <w:basedOn w:val="DefaultParagraphFont"/>
    <w:uiPriority w:val="99"/>
    <w:semiHidden/>
    <w:unhideWhenUsed/>
    <w:rsid w:val="0016151D"/>
  </w:style>
  <w:style w:type="paragraph" w:styleId="FootnoteText">
    <w:name w:val="footnote text"/>
    <w:basedOn w:val="Normal"/>
    <w:link w:val="FootnoteTextChar"/>
    <w:uiPriority w:val="99"/>
    <w:unhideWhenUsed/>
    <w:rsid w:val="001033ED"/>
  </w:style>
  <w:style w:type="character" w:customStyle="1" w:styleId="FootnoteTextChar">
    <w:name w:val="Footnote Text Char"/>
    <w:basedOn w:val="DefaultParagraphFont"/>
    <w:link w:val="FootnoteText"/>
    <w:uiPriority w:val="99"/>
    <w:rsid w:val="001033ED"/>
    <w:rPr>
      <w:rFonts w:ascii="Times New Roman" w:hAnsi="Times New Roman"/>
      <w:sz w:val="24"/>
      <w:szCs w:val="24"/>
      <w:lang w:val="en-US" w:eastAsia="en-GB"/>
    </w:rPr>
  </w:style>
  <w:style w:type="character" w:styleId="FootnoteReference">
    <w:name w:val="footnote reference"/>
    <w:basedOn w:val="DefaultParagraphFont"/>
    <w:uiPriority w:val="99"/>
    <w:unhideWhenUsed/>
    <w:rsid w:val="001033ED"/>
    <w:rPr>
      <w:vertAlign w:val="superscript"/>
    </w:rPr>
  </w:style>
  <w:style w:type="paragraph" w:customStyle="1" w:styleId="Default">
    <w:name w:val="Default"/>
    <w:rsid w:val="005B5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PlainTable21">
    <w:name w:val="Plain Table 21"/>
    <w:basedOn w:val="TableNormal"/>
    <w:uiPriority w:val="42"/>
    <w:rsid w:val="005B54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B54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itle">
    <w:name w:val="Table title"/>
    <w:basedOn w:val="Normal"/>
    <w:next w:val="Normal"/>
    <w:link w:val="TabletitleChar"/>
    <w:rsid w:val="00034BB4"/>
    <w:pPr>
      <w:keepNext/>
      <w:suppressAutoHyphens/>
      <w:spacing w:before="120" w:after="120" w:line="230" w:lineRule="exact"/>
      <w:jc w:val="center"/>
    </w:pPr>
    <w:rPr>
      <w:rFonts w:ascii="Arial" w:eastAsia="Arial Unicode MS" w:hAnsi="Arial"/>
      <w:b/>
      <w:sz w:val="20"/>
      <w:szCs w:val="20"/>
      <w:lang w:eastAsia="ja-JP"/>
    </w:rPr>
  </w:style>
  <w:style w:type="character" w:customStyle="1" w:styleId="TabletitleChar">
    <w:name w:val="Table title Char"/>
    <w:link w:val="Tabletitle"/>
    <w:rsid w:val="00034BB4"/>
    <w:rPr>
      <w:rFonts w:ascii="Arial" w:eastAsia="Arial Unicode MS" w:hAnsi="Arial"/>
      <w:b/>
      <w:lang w:val="en-US" w:eastAsia="ja-JP"/>
    </w:rPr>
  </w:style>
  <w:style w:type="paragraph" w:customStyle="1" w:styleId="CellBody">
    <w:name w:val="Cell Body"/>
    <w:basedOn w:val="Normal"/>
    <w:rsid w:val="00034BB4"/>
    <w:pPr>
      <w:spacing w:before="40" w:after="40"/>
      <w:jc w:val="center"/>
    </w:pPr>
    <w:rPr>
      <w:rFonts w:ascii="Arial" w:eastAsia="MS Mincho" w:hAnsi="Arial" w:cs="Arial"/>
      <w:sz w:val="18"/>
      <w:szCs w:val="20"/>
      <w:lang w:eastAsia="ja-JP"/>
    </w:rPr>
  </w:style>
  <w:style w:type="paragraph" w:customStyle="1" w:styleId="CellHeader">
    <w:name w:val="Cell Header"/>
    <w:basedOn w:val="CellBody"/>
    <w:rsid w:val="00034BB4"/>
    <w:rPr>
      <w:b/>
    </w:rPr>
  </w:style>
  <w:style w:type="paragraph" w:customStyle="1" w:styleId="StyleCellBodyLeft">
    <w:name w:val="Style Cell Body + Left"/>
    <w:basedOn w:val="CellBody"/>
    <w:autoRedefine/>
    <w:rsid w:val="00034BB4"/>
    <w:pPr>
      <w:ind w:left="57" w:right="57"/>
    </w:pPr>
    <w:rPr>
      <w:rFonts w:ascii="Arial Narrow" w:eastAsia="Times New Roman" w:hAnsi="Arial Narrow" w:cs="Times New Roman"/>
      <w:spacing w:val="-2"/>
      <w:lang w:eastAsia="en-GB"/>
    </w:rPr>
  </w:style>
  <w:style w:type="character" w:customStyle="1" w:styleId="smpte-symbol">
    <w:name w:val="smpte-symbol"/>
    <w:basedOn w:val="DefaultParagraphFont"/>
    <w:uiPriority w:val="1"/>
    <w:qFormat/>
    <w:rsid w:val="007539F6"/>
    <w:rPr>
      <w:rFonts w:ascii="Consolas" w:hAnsi="Consolas"/>
    </w:rPr>
  </w:style>
  <w:style w:type="character" w:styleId="IntenseEmphasis">
    <w:name w:val="Intense Emphasis"/>
    <w:basedOn w:val="DefaultParagraphFont"/>
    <w:uiPriority w:val="21"/>
    <w:qFormat/>
    <w:rsid w:val="00EF7C40"/>
    <w:rPr>
      <w:i/>
      <w:iCs/>
      <w:color w:val="4F81BD" w:themeColor="accent1"/>
    </w:rPr>
  </w:style>
  <w:style w:type="table" w:styleId="GridTable4-Accent1">
    <w:name w:val="Grid Table 4 Accent 1"/>
    <w:basedOn w:val="TableNormal"/>
    <w:uiPriority w:val="49"/>
    <w:rsid w:val="001A53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6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543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7986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000000"/>
                    <w:bottom w:val="none" w:sz="0" w:space="0" w:color="auto"/>
                    <w:right w:val="single" w:sz="18" w:space="0" w:color="000000"/>
                  </w:divBdr>
                  <w:divsChild>
                    <w:div w:id="19647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pte.org/about/policies-and-governa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ws.smpte.org/higherlogic/ws/projects/project_adm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ws.smpte.org/higherlogic/ws/project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upnarain/Downloads/AG-06-new-project-form-2020-05-26(r4-clea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9989-0CAD-E745-B169-42C57E0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AG-06-new-project-form-2020-05-26(r4-clean).dotx</Template>
  <TotalTime>2</TotalTime>
  <Pages>5</Pages>
  <Words>1290</Words>
  <Characters>6830</Characters>
  <Application>Microsoft Office Word</Application>
  <DocSecurity>0</DocSecurity>
  <Lines>213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7990</CharactersWithSpaces>
  <SharedDoc>false</SharedDoc>
  <HyperlinkBase/>
  <HLinks>
    <vt:vector size="96" baseType="variant">
      <vt:variant>
        <vt:i4>3932193</vt:i4>
      </vt:variant>
      <vt:variant>
        <vt:i4>75</vt:i4>
      </vt:variant>
      <vt:variant>
        <vt:i4>0</vt:i4>
      </vt:variant>
      <vt:variant>
        <vt:i4>5</vt:i4>
      </vt:variant>
      <vt:variant>
        <vt:lpwstr>https://www.smpte.org/apps/org/workgroup/33ts/</vt:lpwstr>
      </vt:variant>
      <vt:variant>
        <vt:lpwstr/>
      </vt:variant>
      <vt:variant>
        <vt:i4>7012400</vt:i4>
      </vt:variant>
      <vt:variant>
        <vt:i4>72</vt:i4>
      </vt:variant>
      <vt:variant>
        <vt:i4>0</vt:i4>
      </vt:variant>
      <vt:variant>
        <vt:i4>5</vt:i4>
      </vt:variant>
      <vt:variant>
        <vt:lpwstr>https://www.smpte.org/apps/org/workgroup/32nf/index.php</vt:lpwstr>
      </vt:variant>
      <vt:variant>
        <vt:lpwstr/>
      </vt:variant>
      <vt:variant>
        <vt:i4>6488102</vt:i4>
      </vt:variant>
      <vt:variant>
        <vt:i4>69</vt:i4>
      </vt:variant>
      <vt:variant>
        <vt:i4>0</vt:i4>
      </vt:variant>
      <vt:variant>
        <vt:i4>5</vt:i4>
      </vt:variant>
      <vt:variant>
        <vt:lpwstr>https://www.smpte.org/apps/org/workgroup/31fs/index.php</vt:lpwstr>
      </vt:variant>
      <vt:variant>
        <vt:lpwstr/>
      </vt:variant>
      <vt:variant>
        <vt:i4>6815782</vt:i4>
      </vt:variant>
      <vt:variant>
        <vt:i4>66</vt:i4>
      </vt:variant>
      <vt:variant>
        <vt:i4>0</vt:i4>
      </vt:variant>
      <vt:variant>
        <vt:i4>5</vt:i4>
      </vt:variant>
      <vt:variant>
        <vt:lpwstr>https://www.smpte.org/apps/org/workgroup/30mr/index.php</vt:lpwstr>
      </vt:variant>
      <vt:variant>
        <vt:lpwstr/>
      </vt:variant>
      <vt:variant>
        <vt:i4>6291510</vt:i4>
      </vt:variant>
      <vt:variant>
        <vt:i4>63</vt:i4>
      </vt:variant>
      <vt:variant>
        <vt:i4>0</vt:i4>
      </vt:variant>
      <vt:variant>
        <vt:i4>5</vt:i4>
      </vt:variant>
      <vt:variant>
        <vt:lpwstr>https://www.smpte.org/apps/org/workgroup/21dc/index.php</vt:lpwstr>
      </vt:variant>
      <vt:variant>
        <vt:lpwstr/>
      </vt:variant>
      <vt:variant>
        <vt:i4>7667763</vt:i4>
      </vt:variant>
      <vt:variant>
        <vt:i4>60</vt:i4>
      </vt:variant>
      <vt:variant>
        <vt:i4>0</vt:i4>
      </vt:variant>
      <vt:variant>
        <vt:i4>5</vt:i4>
      </vt:variant>
      <vt:variant>
        <vt:lpwstr>https://www.smpte.org/apps/org/workgroup/20f/index.php</vt:lpwstr>
      </vt:variant>
      <vt:variant>
        <vt:lpwstr/>
      </vt:variant>
      <vt:variant>
        <vt:i4>7667763</vt:i4>
      </vt:variant>
      <vt:variant>
        <vt:i4>57</vt:i4>
      </vt:variant>
      <vt:variant>
        <vt:i4>0</vt:i4>
      </vt:variant>
      <vt:variant>
        <vt:i4>5</vt:i4>
      </vt:variant>
      <vt:variant>
        <vt:lpwstr>https://www.smpte.org/apps/org/workgroup/10e/index.php</vt:lpwstr>
      </vt:variant>
      <vt:variant>
        <vt:lpwstr/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_Toc305659329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_Toc305659328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_Toc305659327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_Toc305659326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_Toc305659325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_Toc305659324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_Toc305659323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_Toc305659322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_Toc305659321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Karissa Rupnarain</cp:lastModifiedBy>
  <cp:revision>2</cp:revision>
  <cp:lastPrinted>2016-04-08T04:51:00Z</cp:lastPrinted>
  <dcterms:created xsi:type="dcterms:W3CDTF">2020-06-22T17:10:00Z</dcterms:created>
  <dcterms:modified xsi:type="dcterms:W3CDTF">2020-06-22T17:14:00Z</dcterms:modified>
  <cp:category/>
</cp:coreProperties>
</file>