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92F9" w14:textId="0B0429CF" w:rsidR="00E9341E" w:rsidRDefault="00E9341E" w:rsidP="00445020">
      <w:pPr>
        <w:ind w:left="-1560" w:right="-1135"/>
      </w:pPr>
    </w:p>
    <w:p w14:paraId="26453E90" w14:textId="39C49715" w:rsidR="00AA1FD0" w:rsidRDefault="00EC4F8F" w:rsidP="00445020">
      <w:pPr>
        <w:ind w:left="-1560" w:right="-113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3B7911" wp14:editId="3696B5AD">
            <wp:simplePos x="0" y="0"/>
            <wp:positionH relativeFrom="page">
              <wp:posOffset>553720</wp:posOffset>
            </wp:positionH>
            <wp:positionV relativeFrom="paragraph">
              <wp:posOffset>91440</wp:posOffset>
            </wp:positionV>
            <wp:extent cx="3254375" cy="1487170"/>
            <wp:effectExtent l="0" t="0" r="317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DE790" w14:textId="77777777" w:rsidR="00AA1FD0" w:rsidRDefault="00AA1FD0" w:rsidP="00445020">
      <w:pPr>
        <w:ind w:left="-1560" w:right="-1135"/>
      </w:pPr>
    </w:p>
    <w:p w14:paraId="7E296390" w14:textId="062B5D48" w:rsidR="00AA1FD0" w:rsidRDefault="00AA1FD0" w:rsidP="00445020">
      <w:pPr>
        <w:ind w:left="-1560" w:right="-1135"/>
      </w:pPr>
    </w:p>
    <w:p w14:paraId="14DD8CDE" w14:textId="77777777" w:rsidR="00AA1FD0" w:rsidRDefault="00AA1FD0" w:rsidP="00445020">
      <w:pPr>
        <w:ind w:left="-1560" w:right="-1135"/>
      </w:pPr>
    </w:p>
    <w:p w14:paraId="1271D660" w14:textId="77777777" w:rsidR="00AA1FD0" w:rsidRDefault="00AA1FD0" w:rsidP="00445020">
      <w:pPr>
        <w:ind w:left="-1560" w:right="-1135"/>
      </w:pPr>
    </w:p>
    <w:p w14:paraId="3439DD6B" w14:textId="77777777" w:rsidR="00AA1FD0" w:rsidRDefault="00AA1FD0" w:rsidP="00445020">
      <w:pPr>
        <w:ind w:left="-1560" w:right="-1135"/>
      </w:pPr>
      <w:bookmarkStart w:id="0" w:name="_GoBack"/>
      <w:bookmarkEnd w:id="0"/>
    </w:p>
    <w:p w14:paraId="2AF022B8" w14:textId="77777777" w:rsidR="00AA1FD0" w:rsidRDefault="00AA1FD0" w:rsidP="00445020">
      <w:pPr>
        <w:ind w:left="-1560" w:right="-1135"/>
      </w:pPr>
    </w:p>
    <w:p w14:paraId="5970C64F" w14:textId="77777777" w:rsidR="00761A2F" w:rsidRDefault="00761A2F" w:rsidP="00761A2F">
      <w:pPr>
        <w:ind w:left="-1560"/>
      </w:pPr>
    </w:p>
    <w:p w14:paraId="567499E4" w14:textId="50A66096" w:rsidR="00761A2F" w:rsidRPr="005D032C" w:rsidRDefault="00EC4F8F" w:rsidP="00EC4F8F">
      <w:pPr>
        <w:ind w:left="-1560" w:right="567"/>
        <w:jc w:val="right"/>
        <w:rPr>
          <w:rFonts w:ascii="Abadi" w:hAnsi="Abadi"/>
          <w:b/>
          <w:color w:val="1F3864" w:themeColor="accent1" w:themeShade="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A2F">
        <w:tab/>
      </w:r>
      <w:r w:rsidR="00761A2F">
        <w:tab/>
      </w:r>
      <w:r w:rsidR="00761A2F">
        <w:tab/>
      </w:r>
      <w:r w:rsidR="00761A2F">
        <w:tab/>
      </w:r>
      <w:r w:rsidR="00761A2F">
        <w:tab/>
      </w:r>
      <w:r w:rsidR="00761A2F">
        <w:tab/>
      </w:r>
      <w:r w:rsidR="00761A2F">
        <w:tab/>
      </w:r>
      <w:r w:rsidR="00761A2F">
        <w:tab/>
      </w:r>
      <w:r w:rsidR="00761A2F">
        <w:tab/>
      </w:r>
      <w:r w:rsidR="005D032C" w:rsidRPr="005D032C">
        <w:rPr>
          <w:rFonts w:ascii="Abadi" w:hAnsi="Abadi"/>
          <w:b/>
          <w:color w:val="1F3864" w:themeColor="accent1" w:themeShade="80"/>
          <w:sz w:val="20"/>
          <w:szCs w:val="20"/>
        </w:rPr>
        <w:t>[facturas-&gt;</w:t>
      </w:r>
      <w:proofErr w:type="spellStart"/>
      <w:r w:rsidR="005D032C" w:rsidRPr="005D032C">
        <w:rPr>
          <w:rFonts w:ascii="Abadi" w:hAnsi="Abadi"/>
          <w:b/>
          <w:color w:val="1F3864" w:themeColor="accent1" w:themeShade="80"/>
          <w:sz w:val="20"/>
          <w:szCs w:val="20"/>
        </w:rPr>
        <w:t>nombre_receptor</w:t>
      </w:r>
      <w:proofErr w:type="spellEnd"/>
      <w:r w:rsidR="005D032C" w:rsidRPr="005D032C">
        <w:rPr>
          <w:rFonts w:ascii="Abadi" w:hAnsi="Abadi"/>
          <w:b/>
          <w:color w:val="1F3864" w:themeColor="accent1" w:themeShade="80"/>
          <w:sz w:val="20"/>
          <w:szCs w:val="20"/>
        </w:rPr>
        <w:t>]</w:t>
      </w:r>
    </w:p>
    <w:p w14:paraId="5240ADD2" w14:textId="77777777" w:rsidR="00761A2F" w:rsidRPr="00445020" w:rsidRDefault="00761A2F" w:rsidP="00EC4F8F">
      <w:pPr>
        <w:ind w:left="-1560" w:right="567"/>
        <w:jc w:val="right"/>
        <w:rPr>
          <w:rFonts w:ascii="Abadi" w:hAnsi="Abadi"/>
          <w:color w:val="1F3864" w:themeColor="accent1" w:themeShade="80"/>
          <w:sz w:val="20"/>
          <w:szCs w:val="20"/>
        </w:rPr>
      </w:pP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="005D032C" w:rsidRPr="005D032C">
        <w:rPr>
          <w:rFonts w:ascii="Abadi" w:hAnsi="Abadi"/>
          <w:color w:val="1F3864"/>
          <w:sz w:val="20"/>
          <w:szCs w:val="20"/>
        </w:rPr>
        <w:t>[facturas-&gt;</w:t>
      </w:r>
      <w:proofErr w:type="spellStart"/>
      <w:r w:rsidR="005D032C" w:rsidRPr="005D032C">
        <w:rPr>
          <w:rFonts w:ascii="Abadi" w:hAnsi="Abadi"/>
          <w:color w:val="1F3864"/>
          <w:sz w:val="20"/>
          <w:szCs w:val="20"/>
        </w:rPr>
        <w:t>domicilio_receptor</w:t>
      </w:r>
      <w:proofErr w:type="spellEnd"/>
      <w:r w:rsidR="005D032C" w:rsidRPr="005D032C">
        <w:rPr>
          <w:rFonts w:ascii="Abadi" w:hAnsi="Abadi"/>
          <w:color w:val="1F3864"/>
          <w:sz w:val="20"/>
          <w:szCs w:val="20"/>
        </w:rPr>
        <w:t>]</w:t>
      </w:r>
    </w:p>
    <w:p w14:paraId="16594402" w14:textId="77777777" w:rsidR="00761A2F" w:rsidRPr="00445020" w:rsidRDefault="00761A2F" w:rsidP="00EC4F8F">
      <w:pPr>
        <w:ind w:left="-1560" w:right="567"/>
        <w:jc w:val="right"/>
        <w:rPr>
          <w:rFonts w:ascii="Abadi" w:hAnsi="Abadi"/>
          <w:color w:val="1F3864" w:themeColor="accent1" w:themeShade="80"/>
          <w:sz w:val="20"/>
          <w:szCs w:val="20"/>
        </w:rPr>
      </w:pP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Pr="00445020">
        <w:rPr>
          <w:rFonts w:ascii="Abadi" w:hAnsi="Abadi"/>
          <w:color w:val="1F3864" w:themeColor="accent1" w:themeShade="80"/>
          <w:sz w:val="20"/>
          <w:szCs w:val="20"/>
        </w:rPr>
        <w:tab/>
      </w:r>
      <w:r w:rsidR="005D032C" w:rsidRPr="005D032C">
        <w:rPr>
          <w:rFonts w:ascii="Abadi" w:hAnsi="Abadi"/>
          <w:color w:val="1F3864"/>
          <w:sz w:val="20"/>
          <w:szCs w:val="20"/>
        </w:rPr>
        <w:t>[facturas-&gt;</w:t>
      </w:r>
      <w:proofErr w:type="spellStart"/>
      <w:r w:rsidR="005D032C" w:rsidRPr="005D032C">
        <w:rPr>
          <w:rFonts w:ascii="Abadi" w:hAnsi="Abadi"/>
          <w:color w:val="1F3864"/>
          <w:sz w:val="20"/>
          <w:szCs w:val="20"/>
        </w:rPr>
        <w:t>codigo_postal_receptor</w:t>
      </w:r>
      <w:proofErr w:type="spellEnd"/>
      <w:r w:rsidR="005D032C" w:rsidRPr="005D032C">
        <w:rPr>
          <w:rFonts w:ascii="Abadi" w:hAnsi="Abadi"/>
          <w:color w:val="1F3864"/>
          <w:sz w:val="20"/>
          <w:szCs w:val="20"/>
        </w:rPr>
        <w:t>]</w:t>
      </w:r>
      <w:r w:rsidR="00920D66">
        <w:rPr>
          <w:rFonts w:ascii="Abadi" w:hAnsi="Abadi"/>
          <w:color w:val="1F3864"/>
          <w:sz w:val="20"/>
          <w:szCs w:val="20"/>
        </w:rPr>
        <w:t xml:space="preserve"> </w:t>
      </w:r>
      <w:r w:rsidR="005D032C" w:rsidRPr="005D032C">
        <w:rPr>
          <w:rFonts w:ascii="Abadi" w:hAnsi="Abadi"/>
          <w:color w:val="1F3864"/>
          <w:sz w:val="20"/>
          <w:szCs w:val="20"/>
        </w:rPr>
        <w:t>[facturas-&gt;</w:t>
      </w:r>
      <w:proofErr w:type="spellStart"/>
      <w:r w:rsidR="005D032C" w:rsidRPr="005D032C">
        <w:rPr>
          <w:rFonts w:ascii="Abadi" w:hAnsi="Abadi"/>
          <w:color w:val="1F3864"/>
          <w:sz w:val="20"/>
          <w:szCs w:val="20"/>
        </w:rPr>
        <w:t>poblacion_receptor</w:t>
      </w:r>
      <w:proofErr w:type="spellEnd"/>
      <w:r w:rsidR="005D032C" w:rsidRPr="005D032C">
        <w:rPr>
          <w:rFonts w:ascii="Abadi" w:hAnsi="Abadi"/>
          <w:color w:val="1F3864"/>
          <w:sz w:val="20"/>
          <w:szCs w:val="20"/>
        </w:rPr>
        <w:t>]</w:t>
      </w:r>
    </w:p>
    <w:p w14:paraId="7992B7B9" w14:textId="77777777" w:rsidR="00761A2F" w:rsidRDefault="00761A2F" w:rsidP="00761A2F">
      <w:pPr>
        <w:ind w:left="-1560"/>
      </w:pPr>
    </w:p>
    <w:p w14:paraId="0C9F1A7D" w14:textId="77777777" w:rsidR="00761A2F" w:rsidRDefault="00761A2F" w:rsidP="00761A2F">
      <w:pPr>
        <w:ind w:left="-1560"/>
      </w:pPr>
    </w:p>
    <w:tbl>
      <w:tblPr>
        <w:tblW w:w="0" w:type="auto"/>
        <w:tblInd w:w="-1078" w:type="dxa"/>
        <w:tblLook w:val="04A0" w:firstRow="1" w:lastRow="0" w:firstColumn="1" w:lastColumn="0" w:noHBand="0" w:noVBand="1"/>
      </w:tblPr>
      <w:tblGrid>
        <w:gridCol w:w="2226"/>
        <w:gridCol w:w="2772"/>
      </w:tblGrid>
      <w:tr w:rsidR="00761A2F" w:rsidRPr="00761A2F" w14:paraId="0DE84D63" w14:textId="77777777" w:rsidTr="006971E3">
        <w:trPr>
          <w:trHeight w:val="404"/>
        </w:trPr>
        <w:tc>
          <w:tcPr>
            <w:tcW w:w="2226" w:type="dxa"/>
            <w:tcBorders>
              <w:bottom w:val="single" w:sz="4" w:space="0" w:color="2F5496" w:themeColor="accent1" w:themeShade="BF"/>
            </w:tcBorders>
            <w:vAlign w:val="center"/>
          </w:tcPr>
          <w:p w14:paraId="4EC7DEA3" w14:textId="77777777" w:rsidR="00761A2F" w:rsidRPr="006971E3" w:rsidRDefault="00761A2F" w:rsidP="00761A2F">
            <w:pPr>
              <w:rPr>
                <w:rFonts w:ascii="Abadi" w:hAnsi="Abadi"/>
                <w:b/>
                <w:sz w:val="20"/>
                <w:szCs w:val="20"/>
              </w:rPr>
            </w:pPr>
            <w:r w:rsidRPr="006971E3">
              <w:rPr>
                <w:rFonts w:ascii="Abadi" w:hAnsi="Abadi"/>
                <w:b/>
                <w:sz w:val="20"/>
                <w:szCs w:val="20"/>
              </w:rPr>
              <w:t>Factura</w:t>
            </w:r>
          </w:p>
        </w:tc>
        <w:tc>
          <w:tcPr>
            <w:tcW w:w="2226" w:type="dxa"/>
            <w:tcBorders>
              <w:bottom w:val="single" w:sz="4" w:space="0" w:color="2F5496" w:themeColor="accent1" w:themeShade="BF"/>
            </w:tcBorders>
            <w:vAlign w:val="center"/>
          </w:tcPr>
          <w:p w14:paraId="64B4FA04" w14:textId="77777777" w:rsidR="00761A2F" w:rsidRPr="006971E3" w:rsidRDefault="00761A2F" w:rsidP="00761A2F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761A2F" w:rsidRPr="00761A2F" w14:paraId="16DC03F7" w14:textId="77777777" w:rsidTr="00170492">
        <w:trPr>
          <w:trHeight w:val="404"/>
        </w:trPr>
        <w:tc>
          <w:tcPr>
            <w:tcW w:w="2226" w:type="dxa"/>
            <w:tcBorders>
              <w:top w:val="single" w:sz="4" w:space="0" w:color="2F5496" w:themeColor="accent1" w:themeShade="BF"/>
            </w:tcBorders>
            <w:vAlign w:val="center"/>
          </w:tcPr>
          <w:p w14:paraId="23ED91F4" w14:textId="77777777" w:rsidR="00761A2F" w:rsidRPr="006971E3" w:rsidRDefault="00761A2F" w:rsidP="00761A2F">
            <w:pPr>
              <w:rPr>
                <w:rFonts w:ascii="Abadi" w:hAnsi="Abadi"/>
                <w:sz w:val="20"/>
                <w:szCs w:val="20"/>
              </w:rPr>
            </w:pPr>
            <w:r w:rsidRPr="006971E3">
              <w:rPr>
                <w:rFonts w:ascii="Abadi" w:hAnsi="Abadi"/>
                <w:sz w:val="20"/>
                <w:szCs w:val="20"/>
              </w:rPr>
              <w:t>Fecha de factura</w:t>
            </w:r>
          </w:p>
        </w:tc>
        <w:tc>
          <w:tcPr>
            <w:tcW w:w="2226" w:type="dxa"/>
            <w:tcBorders>
              <w:top w:val="single" w:sz="4" w:space="0" w:color="2F5496" w:themeColor="accent1" w:themeShade="BF"/>
            </w:tcBorders>
            <w:vAlign w:val="center"/>
          </w:tcPr>
          <w:p w14:paraId="6C04FFF3" w14:textId="77777777" w:rsidR="00761A2F" w:rsidRPr="006971E3" w:rsidRDefault="00C072E8" w:rsidP="00170492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C072E8">
              <w:rPr>
                <w:rFonts w:ascii="Abadi" w:hAnsi="Abadi"/>
                <w:sz w:val="20"/>
                <w:szCs w:val="20"/>
              </w:rPr>
              <w:t>[facturas-&gt;</w:t>
            </w:r>
            <w:proofErr w:type="spellStart"/>
            <w:r w:rsidRPr="00C072E8">
              <w:rPr>
                <w:rFonts w:ascii="Abadi" w:hAnsi="Abadi"/>
                <w:sz w:val="20"/>
                <w:szCs w:val="20"/>
              </w:rPr>
              <w:t>fecha_factura</w:t>
            </w:r>
            <w:proofErr w:type="spellEnd"/>
            <w:r w:rsidRPr="00C072E8">
              <w:rPr>
                <w:rFonts w:ascii="Abadi" w:hAnsi="Abadi"/>
                <w:sz w:val="20"/>
                <w:szCs w:val="20"/>
              </w:rPr>
              <w:t>]</w:t>
            </w:r>
          </w:p>
        </w:tc>
      </w:tr>
      <w:tr w:rsidR="00761A2F" w:rsidRPr="00761A2F" w14:paraId="7086CD40" w14:textId="77777777" w:rsidTr="00170492">
        <w:trPr>
          <w:trHeight w:val="404"/>
        </w:trPr>
        <w:tc>
          <w:tcPr>
            <w:tcW w:w="2226" w:type="dxa"/>
            <w:vAlign w:val="center"/>
          </w:tcPr>
          <w:p w14:paraId="1190E9C8" w14:textId="77777777" w:rsidR="00761A2F" w:rsidRPr="006971E3" w:rsidRDefault="00761A2F" w:rsidP="00761A2F">
            <w:pPr>
              <w:rPr>
                <w:rFonts w:ascii="Abadi" w:hAnsi="Abadi"/>
                <w:sz w:val="20"/>
                <w:szCs w:val="20"/>
              </w:rPr>
            </w:pPr>
            <w:r w:rsidRPr="006971E3">
              <w:rPr>
                <w:rFonts w:ascii="Abadi" w:hAnsi="Abadi"/>
                <w:sz w:val="20"/>
                <w:szCs w:val="20"/>
              </w:rPr>
              <w:t>Fecha de vencimiento</w:t>
            </w:r>
          </w:p>
        </w:tc>
        <w:tc>
          <w:tcPr>
            <w:tcW w:w="2226" w:type="dxa"/>
            <w:vAlign w:val="center"/>
          </w:tcPr>
          <w:p w14:paraId="7F656955" w14:textId="77777777" w:rsidR="00761A2F" w:rsidRPr="006971E3" w:rsidRDefault="00C072E8" w:rsidP="00170492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C072E8">
              <w:rPr>
                <w:rFonts w:ascii="Abadi" w:hAnsi="Abadi"/>
                <w:sz w:val="20"/>
                <w:szCs w:val="20"/>
              </w:rPr>
              <w:t>[facturas-&gt;</w:t>
            </w:r>
            <w:proofErr w:type="spellStart"/>
            <w:r w:rsidRPr="00C072E8">
              <w:rPr>
                <w:rFonts w:ascii="Abadi" w:hAnsi="Abadi"/>
                <w:sz w:val="20"/>
                <w:szCs w:val="20"/>
              </w:rPr>
              <w:t>fechaCobro</w:t>
            </w:r>
            <w:proofErr w:type="spellEnd"/>
            <w:r w:rsidRPr="00C072E8">
              <w:rPr>
                <w:rFonts w:ascii="Abadi" w:hAnsi="Abadi"/>
                <w:sz w:val="20"/>
                <w:szCs w:val="20"/>
              </w:rPr>
              <w:t>]</w:t>
            </w:r>
          </w:p>
        </w:tc>
      </w:tr>
      <w:tr w:rsidR="00761A2F" w:rsidRPr="00761A2F" w14:paraId="16293F7B" w14:textId="77777777" w:rsidTr="00170492">
        <w:trPr>
          <w:trHeight w:val="404"/>
        </w:trPr>
        <w:tc>
          <w:tcPr>
            <w:tcW w:w="2226" w:type="dxa"/>
            <w:shd w:val="clear" w:color="auto" w:fill="8EAADB" w:themeFill="accent1" w:themeFillTint="99"/>
            <w:vAlign w:val="center"/>
          </w:tcPr>
          <w:p w14:paraId="7E7CF553" w14:textId="77777777" w:rsidR="00761A2F" w:rsidRPr="006971E3" w:rsidRDefault="00761A2F" w:rsidP="00761A2F">
            <w:pPr>
              <w:rPr>
                <w:rFonts w:ascii="Abadi" w:hAnsi="Abadi"/>
                <w:b/>
                <w:sz w:val="20"/>
                <w:szCs w:val="20"/>
              </w:rPr>
            </w:pPr>
            <w:r w:rsidRPr="006971E3">
              <w:rPr>
                <w:rFonts w:ascii="Abadi" w:hAnsi="Abadi"/>
                <w:b/>
                <w:sz w:val="20"/>
                <w:szCs w:val="20"/>
              </w:rPr>
              <w:t>A pagar EUR</w:t>
            </w:r>
          </w:p>
        </w:tc>
        <w:tc>
          <w:tcPr>
            <w:tcW w:w="2226" w:type="dxa"/>
            <w:vAlign w:val="center"/>
          </w:tcPr>
          <w:p w14:paraId="1ADC72B5" w14:textId="77777777" w:rsidR="00761A2F" w:rsidRPr="00170492" w:rsidRDefault="00C072E8" w:rsidP="00170492">
            <w:pPr>
              <w:jc w:val="right"/>
              <w:rPr>
                <w:rFonts w:ascii="Abadi" w:hAnsi="Abadi"/>
                <w:b/>
                <w:sz w:val="20"/>
                <w:szCs w:val="20"/>
              </w:rPr>
            </w:pPr>
            <w:r w:rsidRPr="00C072E8">
              <w:rPr>
                <w:rFonts w:ascii="Abadi" w:hAnsi="Abadi"/>
                <w:b/>
                <w:sz w:val="20"/>
                <w:szCs w:val="20"/>
              </w:rPr>
              <w:t>[predefinidos-&gt;facturas-&gt;</w:t>
            </w:r>
            <w:proofErr w:type="spellStart"/>
            <w:r w:rsidRPr="00C072E8">
              <w:rPr>
                <w:rFonts w:ascii="Abadi" w:hAnsi="Abadi"/>
                <w:b/>
                <w:sz w:val="20"/>
                <w:szCs w:val="20"/>
              </w:rPr>
              <w:t>LiquidacionFavor_FACTURA</w:t>
            </w:r>
            <w:proofErr w:type="spellEnd"/>
            <w:r w:rsidRPr="00C072E8">
              <w:rPr>
                <w:rFonts w:ascii="Abadi" w:hAnsi="Abadi"/>
                <w:b/>
                <w:sz w:val="20"/>
                <w:szCs w:val="20"/>
              </w:rPr>
              <w:t>]</w:t>
            </w:r>
          </w:p>
        </w:tc>
      </w:tr>
    </w:tbl>
    <w:p w14:paraId="47750E3A" w14:textId="77777777" w:rsidR="00761A2F" w:rsidRDefault="00761A2F" w:rsidP="00761A2F">
      <w:pPr>
        <w:ind w:left="-1560"/>
        <w:rPr>
          <w:u w:val="single"/>
        </w:rPr>
      </w:pPr>
    </w:p>
    <w:p w14:paraId="70AF97EA" w14:textId="77777777" w:rsidR="00761A2F" w:rsidRDefault="00761A2F" w:rsidP="00761A2F">
      <w:pPr>
        <w:ind w:left="-1560"/>
        <w:rPr>
          <w:u w:val="single"/>
        </w:rPr>
      </w:pPr>
    </w:p>
    <w:tbl>
      <w:tblPr>
        <w:tblW w:w="10348" w:type="dxa"/>
        <w:tblInd w:w="-1026" w:type="dxa"/>
        <w:tblLook w:val="04A0" w:firstRow="1" w:lastRow="0" w:firstColumn="1" w:lastColumn="0" w:noHBand="0" w:noVBand="1"/>
      </w:tblPr>
      <w:tblGrid>
        <w:gridCol w:w="5524"/>
        <w:gridCol w:w="2131"/>
        <w:gridCol w:w="888"/>
        <w:gridCol w:w="1805"/>
      </w:tblGrid>
      <w:tr w:rsidR="00445020" w:rsidRPr="00920D66" w14:paraId="48264C58" w14:textId="77777777" w:rsidTr="009303B1">
        <w:trPr>
          <w:trHeight w:val="365"/>
        </w:trPr>
        <w:tc>
          <w:tcPr>
            <w:tcW w:w="6946" w:type="dxa"/>
            <w:shd w:val="clear" w:color="auto" w:fill="8EAADB" w:themeFill="accent1" w:themeFillTint="99"/>
            <w:vAlign w:val="center"/>
          </w:tcPr>
          <w:p w14:paraId="1B63EBD7" w14:textId="77777777" w:rsidR="00761A2F" w:rsidRPr="00920D66" w:rsidRDefault="00761A2F" w:rsidP="00761A2F">
            <w:pPr>
              <w:rPr>
                <w:rFonts w:ascii="Abadi" w:hAnsi="Abadi"/>
                <w:sz w:val="20"/>
                <w:szCs w:val="20"/>
              </w:rPr>
            </w:pPr>
            <w:r w:rsidRPr="00920D66">
              <w:rPr>
                <w:rFonts w:ascii="Abadi" w:hAnsi="Abadi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14:paraId="635B4615" w14:textId="77777777" w:rsidR="00761A2F" w:rsidRPr="00920D66" w:rsidRDefault="00761A2F" w:rsidP="00570A4E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920D66">
              <w:rPr>
                <w:rFonts w:ascii="Abadi" w:hAnsi="Abadi"/>
                <w:sz w:val="20"/>
                <w:szCs w:val="20"/>
              </w:rPr>
              <w:t>Precio</w:t>
            </w:r>
          </w:p>
        </w:tc>
        <w:tc>
          <w:tcPr>
            <w:tcW w:w="992" w:type="dxa"/>
            <w:shd w:val="clear" w:color="auto" w:fill="8EAADB" w:themeFill="accent1" w:themeFillTint="99"/>
            <w:vAlign w:val="center"/>
          </w:tcPr>
          <w:p w14:paraId="3F9C8F90" w14:textId="77777777" w:rsidR="00761A2F" w:rsidRPr="00920D66" w:rsidRDefault="00761A2F" w:rsidP="00570A4E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920D66">
              <w:rPr>
                <w:rFonts w:ascii="Abadi" w:hAnsi="Abadi"/>
                <w:sz w:val="20"/>
                <w:szCs w:val="20"/>
              </w:rPr>
              <w:t>IVA</w:t>
            </w:r>
          </w:p>
        </w:tc>
        <w:tc>
          <w:tcPr>
            <w:tcW w:w="1276" w:type="dxa"/>
            <w:vAlign w:val="center"/>
          </w:tcPr>
          <w:p w14:paraId="743C4B6B" w14:textId="77777777" w:rsidR="00761A2F" w:rsidRPr="009303B1" w:rsidRDefault="00761A2F" w:rsidP="00570A4E">
            <w:pPr>
              <w:jc w:val="center"/>
              <w:rPr>
                <w:rFonts w:ascii="Abadi" w:hAnsi="Abadi"/>
                <w:color w:val="1F3864" w:themeColor="accent1" w:themeShade="80"/>
                <w:sz w:val="20"/>
                <w:szCs w:val="20"/>
              </w:rPr>
            </w:pPr>
            <w:r w:rsidRPr="009303B1">
              <w:rPr>
                <w:rFonts w:ascii="Abadi" w:hAnsi="Abadi"/>
                <w:color w:val="1F3864" w:themeColor="accent1" w:themeShade="80"/>
                <w:sz w:val="20"/>
                <w:szCs w:val="20"/>
              </w:rPr>
              <w:t>Importe</w:t>
            </w:r>
          </w:p>
        </w:tc>
      </w:tr>
      <w:tr w:rsidR="00536707" w:rsidRPr="00920D66" w14:paraId="5CD7EBB7" w14:textId="77777777" w:rsidTr="00FE5FB6">
        <w:trPr>
          <w:trHeight w:val="824"/>
        </w:trPr>
        <w:tc>
          <w:tcPr>
            <w:tcW w:w="6946" w:type="dxa"/>
          </w:tcPr>
          <w:p w14:paraId="004BAB35" w14:textId="77777777" w:rsidR="00761A2F" w:rsidRDefault="009303B1" w:rsidP="00761A2F">
            <w:pPr>
              <w:rPr>
                <w:rFonts w:ascii="Abadi" w:hAnsi="Abadi"/>
                <w:sz w:val="20"/>
                <w:szCs w:val="20"/>
              </w:rPr>
            </w:pPr>
            <w:r w:rsidRPr="009303B1">
              <w:rPr>
                <w:rFonts w:ascii="Abadi" w:hAnsi="Abadi"/>
                <w:sz w:val="20"/>
                <w:szCs w:val="20"/>
              </w:rPr>
              <w:t>HONORARIOS</w:t>
            </w:r>
          </w:p>
          <w:p w14:paraId="71F3BE8F" w14:textId="77777777" w:rsidR="009303B1" w:rsidRDefault="009303B1" w:rsidP="00761A2F">
            <w:pPr>
              <w:rPr>
                <w:rFonts w:ascii="Abadi" w:hAnsi="Abadi"/>
                <w:sz w:val="20"/>
                <w:szCs w:val="20"/>
              </w:rPr>
            </w:pPr>
          </w:p>
          <w:p w14:paraId="2EE25788" w14:textId="77777777" w:rsidR="009303B1" w:rsidRPr="009303B1" w:rsidRDefault="009303B1" w:rsidP="00761A2F">
            <w:pPr>
              <w:rPr>
                <w:rFonts w:ascii="Abadi" w:hAnsi="Abadi"/>
                <w:color w:val="767171" w:themeColor="background2" w:themeShade="80"/>
                <w:sz w:val="20"/>
                <w:szCs w:val="20"/>
              </w:rPr>
            </w:pPr>
            <w:r w:rsidRPr="009303B1">
              <w:rPr>
                <w:rFonts w:ascii="Abadi" w:hAnsi="Abadi"/>
                <w:color w:val="767171" w:themeColor="background2" w:themeShade="80"/>
                <w:sz w:val="20"/>
                <w:szCs w:val="20"/>
              </w:rPr>
              <w:t>[</w:t>
            </w:r>
            <w:proofErr w:type="spellStart"/>
            <w:r w:rsidRPr="009303B1">
              <w:rPr>
                <w:rFonts w:ascii="Abadi" w:hAnsi="Abadi"/>
                <w:color w:val="767171" w:themeColor="background2" w:themeShade="80"/>
                <w:sz w:val="20"/>
                <w:szCs w:val="20"/>
              </w:rPr>
              <w:t>conceptos_honorario</w:t>
            </w:r>
            <w:proofErr w:type="spellEnd"/>
            <w:r w:rsidRPr="009303B1">
              <w:rPr>
                <w:rFonts w:ascii="Abadi" w:hAnsi="Abadi"/>
                <w:color w:val="767171" w:themeColor="background2" w:themeShade="80"/>
                <w:sz w:val="20"/>
                <w:szCs w:val="20"/>
              </w:rPr>
              <w:t>-&gt;</w:t>
            </w:r>
            <w:proofErr w:type="spellStart"/>
            <w:r w:rsidRPr="009303B1">
              <w:rPr>
                <w:rFonts w:ascii="Abadi" w:hAnsi="Abadi"/>
                <w:color w:val="767171" w:themeColor="background2" w:themeShade="80"/>
                <w:sz w:val="20"/>
                <w:szCs w:val="20"/>
              </w:rPr>
              <w:t>descripcion</w:t>
            </w:r>
            <w:proofErr w:type="spellEnd"/>
            <w:r w:rsidRPr="009303B1">
              <w:rPr>
                <w:rFonts w:ascii="Abadi" w:hAnsi="Abadi"/>
                <w:color w:val="767171" w:themeColor="background2" w:themeShade="80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14:paraId="3C44CDB4" w14:textId="77777777" w:rsidR="00761A2F" w:rsidRPr="009303B1" w:rsidRDefault="009303B1" w:rsidP="009303B1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9303B1">
              <w:rPr>
                <w:rFonts w:ascii="Abadi" w:hAnsi="Abadi"/>
                <w:sz w:val="20"/>
                <w:szCs w:val="20"/>
              </w:rPr>
              <w:t>[</w:t>
            </w:r>
            <w:proofErr w:type="spellStart"/>
            <w:r w:rsidRPr="009303B1">
              <w:rPr>
                <w:rFonts w:ascii="Abadi" w:hAnsi="Abadi"/>
                <w:sz w:val="20"/>
                <w:szCs w:val="20"/>
              </w:rPr>
              <w:t>conceptos_honorario</w:t>
            </w:r>
            <w:proofErr w:type="spellEnd"/>
            <w:r w:rsidRPr="009303B1">
              <w:rPr>
                <w:rFonts w:ascii="Abadi" w:hAnsi="Abadi"/>
                <w:sz w:val="20"/>
                <w:szCs w:val="20"/>
              </w:rPr>
              <w:t>-&gt;</w:t>
            </w:r>
            <w:proofErr w:type="spellStart"/>
            <w:r w:rsidRPr="009303B1">
              <w:rPr>
                <w:rFonts w:ascii="Abadi" w:hAnsi="Abadi"/>
                <w:sz w:val="20"/>
                <w:szCs w:val="20"/>
              </w:rPr>
              <w:t>precio_unidad</w:t>
            </w:r>
            <w:proofErr w:type="spellEnd"/>
            <w:r w:rsidRPr="009303B1">
              <w:rPr>
                <w:rFonts w:ascii="Abadi" w:hAnsi="Abadi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14:paraId="36944F4D" w14:textId="77777777" w:rsidR="00761A2F" w:rsidRPr="009303B1" w:rsidRDefault="009303B1" w:rsidP="00FE5FB6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9303B1">
              <w:rPr>
                <w:rFonts w:ascii="Abadi" w:hAnsi="Abadi"/>
                <w:sz w:val="20"/>
                <w:szCs w:val="20"/>
              </w:rPr>
              <w:t>21%</w:t>
            </w:r>
          </w:p>
        </w:tc>
        <w:tc>
          <w:tcPr>
            <w:tcW w:w="1276" w:type="dxa"/>
          </w:tcPr>
          <w:p w14:paraId="72B31FCD" w14:textId="77777777" w:rsidR="00761A2F" w:rsidRPr="006F3AB8" w:rsidRDefault="006F3AB8" w:rsidP="009303B1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6F3AB8">
              <w:rPr>
                <w:rFonts w:ascii="Abadi" w:hAnsi="Abadi"/>
                <w:sz w:val="20"/>
                <w:szCs w:val="20"/>
              </w:rPr>
              <w:t>[facturas-&gt;</w:t>
            </w:r>
            <w:proofErr w:type="spellStart"/>
            <w:r w:rsidRPr="006F3AB8">
              <w:rPr>
                <w:rFonts w:ascii="Abadi" w:hAnsi="Abadi"/>
                <w:sz w:val="20"/>
                <w:szCs w:val="20"/>
              </w:rPr>
              <w:t>total_honorarios</w:t>
            </w:r>
            <w:proofErr w:type="spellEnd"/>
            <w:r w:rsidRPr="006F3AB8">
              <w:rPr>
                <w:rFonts w:ascii="Abadi" w:hAnsi="Abadi"/>
                <w:sz w:val="20"/>
                <w:szCs w:val="20"/>
              </w:rPr>
              <w:t>]</w:t>
            </w:r>
          </w:p>
        </w:tc>
      </w:tr>
    </w:tbl>
    <w:p w14:paraId="627AA937" w14:textId="77777777" w:rsidR="00761A2F" w:rsidRDefault="00761A2F" w:rsidP="00761A2F">
      <w:pPr>
        <w:ind w:left="-1134"/>
        <w:rPr>
          <w:u w:val="single"/>
        </w:rPr>
      </w:pPr>
    </w:p>
    <w:p w14:paraId="16BA85BD" w14:textId="77777777" w:rsidR="00445020" w:rsidRDefault="00445020" w:rsidP="00761A2F">
      <w:pPr>
        <w:ind w:left="-1134"/>
        <w:rPr>
          <w:u w:val="single"/>
        </w:rPr>
      </w:pPr>
    </w:p>
    <w:p w14:paraId="0CA96693" w14:textId="77777777" w:rsidR="00445020" w:rsidRDefault="00445020" w:rsidP="00761A2F">
      <w:pPr>
        <w:ind w:left="-1134"/>
        <w:rPr>
          <w:u w:val="single"/>
        </w:rPr>
      </w:pPr>
    </w:p>
    <w:tbl>
      <w:tblPr>
        <w:tblW w:w="10293" w:type="dxa"/>
        <w:tblInd w:w="-1026" w:type="dxa"/>
        <w:tblLook w:val="04A0" w:firstRow="1" w:lastRow="0" w:firstColumn="1" w:lastColumn="0" w:noHBand="0" w:noVBand="1"/>
      </w:tblPr>
      <w:tblGrid>
        <w:gridCol w:w="5919"/>
        <w:gridCol w:w="557"/>
        <w:gridCol w:w="1045"/>
        <w:gridCol w:w="2772"/>
      </w:tblGrid>
      <w:tr w:rsidR="007414B5" w:rsidRPr="00570A4E" w14:paraId="2BF0D549" w14:textId="77777777" w:rsidTr="007414B5">
        <w:trPr>
          <w:trHeight w:val="440"/>
        </w:trPr>
        <w:tc>
          <w:tcPr>
            <w:tcW w:w="5919" w:type="dxa"/>
          </w:tcPr>
          <w:p w14:paraId="59D0D0BF" w14:textId="77777777" w:rsidR="007414B5" w:rsidRPr="006971E3" w:rsidRDefault="007414B5" w:rsidP="006971E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3AE503D5" w14:textId="77777777" w:rsidR="007414B5" w:rsidRPr="006971E3" w:rsidRDefault="007414B5" w:rsidP="007414B5">
            <w:pPr>
              <w:rPr>
                <w:rFonts w:ascii="Abadi" w:hAnsi="Abadi"/>
                <w:sz w:val="20"/>
                <w:szCs w:val="20"/>
              </w:rPr>
            </w:pPr>
            <w:r w:rsidRPr="006971E3">
              <w:rPr>
                <w:rFonts w:ascii="Abadi" w:hAnsi="Abadi"/>
                <w:sz w:val="20"/>
                <w:szCs w:val="20"/>
              </w:rPr>
              <w:t>Subtotal sin IVA</w:t>
            </w:r>
          </w:p>
        </w:tc>
        <w:tc>
          <w:tcPr>
            <w:tcW w:w="2772" w:type="dxa"/>
            <w:tcBorders>
              <w:bottom w:val="single" w:sz="4" w:space="0" w:color="2F5496" w:themeColor="accent1" w:themeShade="BF"/>
            </w:tcBorders>
            <w:vAlign w:val="center"/>
          </w:tcPr>
          <w:p w14:paraId="7ED0D10D" w14:textId="77777777" w:rsidR="007414B5" w:rsidRPr="009303B1" w:rsidRDefault="007414B5" w:rsidP="009303B1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6F3AB8">
              <w:rPr>
                <w:rFonts w:ascii="Abadi" w:hAnsi="Abadi"/>
                <w:sz w:val="20"/>
                <w:szCs w:val="20"/>
              </w:rPr>
              <w:t>[facturas-&gt;</w:t>
            </w:r>
            <w:proofErr w:type="spellStart"/>
            <w:r w:rsidRPr="006F3AB8">
              <w:rPr>
                <w:rFonts w:ascii="Abadi" w:hAnsi="Abadi"/>
                <w:sz w:val="20"/>
                <w:szCs w:val="20"/>
              </w:rPr>
              <w:t>total_base_imponible</w:t>
            </w:r>
            <w:proofErr w:type="spellEnd"/>
            <w:r w:rsidRPr="006F3AB8">
              <w:rPr>
                <w:rFonts w:ascii="Abadi" w:hAnsi="Abadi"/>
                <w:sz w:val="20"/>
                <w:szCs w:val="20"/>
              </w:rPr>
              <w:t>]</w:t>
            </w:r>
          </w:p>
        </w:tc>
      </w:tr>
      <w:tr w:rsidR="007414B5" w:rsidRPr="00570A4E" w14:paraId="6C4853FD" w14:textId="77777777" w:rsidTr="007414B5">
        <w:trPr>
          <w:trHeight w:val="440"/>
        </w:trPr>
        <w:tc>
          <w:tcPr>
            <w:tcW w:w="5919" w:type="dxa"/>
          </w:tcPr>
          <w:p w14:paraId="51332B35" w14:textId="77777777" w:rsidR="007414B5" w:rsidRPr="006971E3" w:rsidRDefault="007414B5" w:rsidP="006971E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2F5496" w:themeColor="accent1" w:themeShade="BF"/>
            </w:tcBorders>
            <w:vAlign w:val="center"/>
          </w:tcPr>
          <w:p w14:paraId="330D7A5A" w14:textId="77777777" w:rsidR="007414B5" w:rsidRPr="006971E3" w:rsidRDefault="007414B5" w:rsidP="007414B5">
            <w:pPr>
              <w:rPr>
                <w:rFonts w:ascii="Abadi" w:hAnsi="Abadi"/>
                <w:sz w:val="20"/>
                <w:szCs w:val="20"/>
              </w:rPr>
            </w:pPr>
            <w:r w:rsidRPr="006971E3">
              <w:rPr>
                <w:rFonts w:ascii="Abadi" w:hAnsi="Abadi"/>
                <w:sz w:val="20"/>
                <w:szCs w:val="20"/>
              </w:rPr>
              <w:t xml:space="preserve">IVA 21% de </w:t>
            </w:r>
          </w:p>
        </w:tc>
        <w:tc>
          <w:tcPr>
            <w:tcW w:w="2772" w:type="dxa"/>
            <w:tcBorders>
              <w:top w:val="single" w:sz="4" w:space="0" w:color="2F5496" w:themeColor="accent1" w:themeShade="BF"/>
            </w:tcBorders>
            <w:vAlign w:val="center"/>
          </w:tcPr>
          <w:p w14:paraId="271BB054" w14:textId="77777777" w:rsidR="007414B5" w:rsidRPr="009303B1" w:rsidRDefault="007414B5" w:rsidP="009303B1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6F3AB8">
              <w:rPr>
                <w:rFonts w:ascii="Abadi" w:hAnsi="Abadi"/>
                <w:sz w:val="20"/>
                <w:szCs w:val="20"/>
              </w:rPr>
              <w:t>[facturas-&gt;</w:t>
            </w:r>
            <w:proofErr w:type="spellStart"/>
            <w:r w:rsidRPr="006F3AB8">
              <w:rPr>
                <w:rFonts w:ascii="Abadi" w:hAnsi="Abadi"/>
                <w:sz w:val="20"/>
                <w:szCs w:val="20"/>
              </w:rPr>
              <w:t>total_iva</w:t>
            </w:r>
            <w:proofErr w:type="spellEnd"/>
            <w:r w:rsidRPr="006F3AB8">
              <w:rPr>
                <w:rFonts w:ascii="Abadi" w:hAnsi="Abadi"/>
                <w:sz w:val="20"/>
                <w:szCs w:val="20"/>
              </w:rPr>
              <w:t>]</w:t>
            </w:r>
          </w:p>
        </w:tc>
      </w:tr>
      <w:tr w:rsidR="007414B5" w:rsidRPr="00570A4E" w14:paraId="3967F877" w14:textId="77777777" w:rsidTr="007414B5">
        <w:trPr>
          <w:trHeight w:val="525"/>
        </w:trPr>
        <w:tc>
          <w:tcPr>
            <w:tcW w:w="5919" w:type="dxa"/>
            <w:vAlign w:val="center"/>
          </w:tcPr>
          <w:p w14:paraId="2DCB0A12" w14:textId="77777777" w:rsidR="007414B5" w:rsidRDefault="007414B5" w:rsidP="007414B5">
            <w:pPr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SUPLIDOS</w:t>
            </w:r>
          </w:p>
          <w:p w14:paraId="614E2370" w14:textId="77777777" w:rsidR="007414B5" w:rsidRDefault="007414B5" w:rsidP="007414B5">
            <w:pPr>
              <w:rPr>
                <w:rFonts w:ascii="Abadi" w:hAnsi="Abadi"/>
                <w:sz w:val="20"/>
                <w:szCs w:val="20"/>
              </w:rPr>
            </w:pPr>
          </w:p>
          <w:p w14:paraId="0DB263CC" w14:textId="77777777" w:rsidR="007414B5" w:rsidRPr="007414B5" w:rsidRDefault="007414B5" w:rsidP="007414B5">
            <w:pPr>
              <w:rPr>
                <w:rFonts w:ascii="Abadi" w:hAnsi="Abadi"/>
                <w:color w:val="7F7F7F" w:themeColor="text1" w:themeTint="80"/>
                <w:sz w:val="20"/>
                <w:szCs w:val="20"/>
              </w:rPr>
            </w:pPr>
            <w:r w:rsidRPr="007414B5">
              <w:rPr>
                <w:rFonts w:ascii="Abadi" w:hAnsi="Abadi"/>
                <w:color w:val="7F7F7F" w:themeColor="text1" w:themeTint="80"/>
                <w:sz w:val="20"/>
                <w:szCs w:val="20"/>
              </w:rPr>
              <w:t>[</w:t>
            </w:r>
            <w:proofErr w:type="spellStart"/>
            <w:r w:rsidRPr="007414B5">
              <w:rPr>
                <w:rFonts w:ascii="Abadi" w:hAnsi="Abadi"/>
                <w:color w:val="7F7F7F" w:themeColor="text1" w:themeTint="80"/>
                <w:sz w:val="20"/>
                <w:szCs w:val="20"/>
              </w:rPr>
              <w:t>conceptos_suplido</w:t>
            </w:r>
            <w:proofErr w:type="spellEnd"/>
            <w:r w:rsidRPr="007414B5">
              <w:rPr>
                <w:rFonts w:ascii="Abadi" w:hAnsi="Abadi"/>
                <w:color w:val="7F7F7F" w:themeColor="text1" w:themeTint="80"/>
                <w:sz w:val="20"/>
                <w:szCs w:val="20"/>
              </w:rPr>
              <w:t>-&gt;</w:t>
            </w:r>
            <w:proofErr w:type="spellStart"/>
            <w:r w:rsidRPr="007414B5">
              <w:rPr>
                <w:rFonts w:ascii="Abadi" w:hAnsi="Abadi"/>
                <w:color w:val="7F7F7F" w:themeColor="text1" w:themeTint="80"/>
                <w:sz w:val="20"/>
                <w:szCs w:val="20"/>
              </w:rPr>
              <w:t>descripcion</w:t>
            </w:r>
            <w:proofErr w:type="spellEnd"/>
            <w:r w:rsidRPr="007414B5">
              <w:rPr>
                <w:rFonts w:ascii="Abadi" w:hAnsi="Abadi"/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57" w:type="dxa"/>
          </w:tcPr>
          <w:p w14:paraId="0FAB3000" w14:textId="77777777" w:rsidR="007414B5" w:rsidRPr="006971E3" w:rsidRDefault="007414B5" w:rsidP="006971E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55D2DE4" w14:textId="77777777" w:rsidR="007414B5" w:rsidRPr="006971E3" w:rsidRDefault="007414B5" w:rsidP="006971E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772" w:type="dxa"/>
          </w:tcPr>
          <w:p w14:paraId="52B65F04" w14:textId="77777777" w:rsidR="007414B5" w:rsidRPr="006F3AB8" w:rsidRDefault="007414B5" w:rsidP="007414B5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7414B5">
              <w:rPr>
                <w:rFonts w:ascii="Abadi" w:hAnsi="Abadi"/>
                <w:sz w:val="20"/>
                <w:szCs w:val="20"/>
              </w:rPr>
              <w:t>[facturas-&gt;</w:t>
            </w:r>
            <w:proofErr w:type="spellStart"/>
            <w:r w:rsidRPr="007414B5">
              <w:rPr>
                <w:rFonts w:ascii="Abadi" w:hAnsi="Abadi"/>
                <w:sz w:val="20"/>
                <w:szCs w:val="20"/>
              </w:rPr>
              <w:t>total_suplidos</w:t>
            </w:r>
            <w:proofErr w:type="spellEnd"/>
            <w:r w:rsidRPr="007414B5">
              <w:rPr>
                <w:rFonts w:ascii="Abadi" w:hAnsi="Abadi"/>
                <w:sz w:val="20"/>
                <w:szCs w:val="20"/>
              </w:rPr>
              <w:t>]</w:t>
            </w:r>
          </w:p>
        </w:tc>
      </w:tr>
      <w:tr w:rsidR="007414B5" w:rsidRPr="00570A4E" w14:paraId="0109A0BB" w14:textId="77777777" w:rsidTr="007414B5">
        <w:trPr>
          <w:trHeight w:val="109"/>
        </w:trPr>
        <w:tc>
          <w:tcPr>
            <w:tcW w:w="5919" w:type="dxa"/>
          </w:tcPr>
          <w:p w14:paraId="64B3C92A" w14:textId="77777777" w:rsidR="007414B5" w:rsidRPr="006971E3" w:rsidRDefault="007414B5" w:rsidP="006971E3">
            <w:pPr>
              <w:rPr>
                <w:rFonts w:ascii="Abadi" w:hAnsi="Abadi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60394B97" w14:textId="77777777" w:rsidR="007414B5" w:rsidRPr="006971E3" w:rsidRDefault="007414B5" w:rsidP="006971E3">
            <w:pPr>
              <w:rPr>
                <w:rFonts w:ascii="Abadi" w:hAnsi="Abadi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8EAADB" w:themeFill="accent1" w:themeFillTint="99"/>
            <w:vAlign w:val="center"/>
          </w:tcPr>
          <w:p w14:paraId="1115B8F3" w14:textId="77777777" w:rsidR="007414B5" w:rsidRPr="006971E3" w:rsidRDefault="007414B5" w:rsidP="006971E3">
            <w:pPr>
              <w:rPr>
                <w:rFonts w:ascii="Abadi" w:hAnsi="Abadi"/>
                <w:b/>
                <w:sz w:val="20"/>
                <w:szCs w:val="20"/>
              </w:rPr>
            </w:pPr>
            <w:proofErr w:type="gramStart"/>
            <w:r w:rsidRPr="006971E3">
              <w:rPr>
                <w:rFonts w:ascii="Abadi" w:hAnsi="Abadi"/>
                <w:b/>
                <w:sz w:val="20"/>
                <w:szCs w:val="20"/>
              </w:rPr>
              <w:t>Total</w:t>
            </w:r>
            <w:proofErr w:type="gramEnd"/>
            <w:r w:rsidRPr="006971E3">
              <w:rPr>
                <w:rFonts w:ascii="Abadi" w:hAnsi="Abadi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2772" w:type="dxa"/>
            <w:vAlign w:val="center"/>
          </w:tcPr>
          <w:p w14:paraId="0964F4A2" w14:textId="77777777" w:rsidR="007414B5" w:rsidRPr="009303B1" w:rsidRDefault="007414B5" w:rsidP="009303B1">
            <w:pPr>
              <w:jc w:val="right"/>
              <w:rPr>
                <w:rFonts w:ascii="Abadi" w:hAnsi="Abadi"/>
                <w:b/>
                <w:sz w:val="20"/>
                <w:szCs w:val="20"/>
              </w:rPr>
            </w:pPr>
            <w:r w:rsidRPr="006F3AB8">
              <w:rPr>
                <w:rFonts w:ascii="Abadi" w:hAnsi="Abadi"/>
                <w:b/>
                <w:sz w:val="20"/>
                <w:szCs w:val="20"/>
              </w:rPr>
              <w:t>[predefinidos-&gt;facturas-&gt;</w:t>
            </w:r>
            <w:proofErr w:type="spellStart"/>
            <w:r w:rsidRPr="006F3AB8">
              <w:rPr>
                <w:rFonts w:ascii="Abadi" w:hAnsi="Abadi"/>
                <w:b/>
                <w:sz w:val="20"/>
                <w:szCs w:val="20"/>
              </w:rPr>
              <w:t>LiquidacionFavor_FACTURA</w:t>
            </w:r>
            <w:proofErr w:type="spellEnd"/>
            <w:r w:rsidRPr="006F3AB8">
              <w:rPr>
                <w:rFonts w:ascii="Abadi" w:hAnsi="Abadi"/>
                <w:b/>
                <w:sz w:val="20"/>
                <w:szCs w:val="20"/>
              </w:rPr>
              <w:t>]</w:t>
            </w:r>
          </w:p>
        </w:tc>
      </w:tr>
    </w:tbl>
    <w:p w14:paraId="6967CA0C" w14:textId="77777777" w:rsidR="006971E3" w:rsidRDefault="006971E3" w:rsidP="00920D66">
      <w:pPr>
        <w:ind w:left="-1560"/>
        <w:rPr>
          <w:u w:val="single"/>
        </w:rPr>
      </w:pPr>
    </w:p>
    <w:p w14:paraId="4DBF1D54" w14:textId="77777777" w:rsidR="002D7F40" w:rsidRDefault="002D7F40" w:rsidP="00920D66">
      <w:pPr>
        <w:ind w:left="-1560"/>
        <w:rPr>
          <w:u w:val="single"/>
        </w:rPr>
      </w:pPr>
    </w:p>
    <w:p w14:paraId="37D50532" w14:textId="77777777" w:rsidR="002D7F40" w:rsidRDefault="002D7F40" w:rsidP="00920D66">
      <w:pPr>
        <w:ind w:left="-1560"/>
        <w:rPr>
          <w:u w:val="single"/>
        </w:rPr>
      </w:pPr>
    </w:p>
    <w:p w14:paraId="0235154D" w14:textId="77777777" w:rsidR="00383058" w:rsidRDefault="00383058" w:rsidP="00920D66">
      <w:pPr>
        <w:ind w:left="-1560"/>
        <w:rPr>
          <w:u w:val="single"/>
        </w:rPr>
      </w:pPr>
    </w:p>
    <w:p w14:paraId="497EDF0C" w14:textId="77777777" w:rsidR="00383058" w:rsidRPr="00383058" w:rsidRDefault="00383058" w:rsidP="00920D66">
      <w:pPr>
        <w:ind w:left="-1418" w:right="142"/>
        <w:jc w:val="both"/>
        <w:rPr>
          <w:rFonts w:ascii="Abadi" w:hAnsi="Abadi"/>
          <w:sz w:val="20"/>
          <w:szCs w:val="20"/>
        </w:rPr>
      </w:pPr>
      <w:r w:rsidRPr="00536707">
        <w:rPr>
          <w:rFonts w:ascii="Abadi" w:hAnsi="Abadi"/>
          <w:sz w:val="20"/>
          <w:szCs w:val="20"/>
        </w:rPr>
        <w:t>Transferen</w:t>
      </w:r>
      <w:r w:rsidRPr="00383058">
        <w:rPr>
          <w:rFonts w:ascii="Abadi" w:hAnsi="Abadi"/>
          <w:sz w:val="20"/>
          <w:szCs w:val="20"/>
        </w:rPr>
        <w:t>cia bancaria IBAN ES</w:t>
      </w:r>
      <w:r w:rsidR="00AA1FD0">
        <w:rPr>
          <w:rFonts w:ascii="Abadi" w:hAnsi="Abadi"/>
          <w:sz w:val="20"/>
          <w:szCs w:val="20"/>
        </w:rPr>
        <w:t>XX XXXX XX XXXX XXXXXXXXXX</w:t>
      </w:r>
    </w:p>
    <w:p w14:paraId="233FB26B" w14:textId="77777777" w:rsidR="00383058" w:rsidRDefault="00383058" w:rsidP="00920D66">
      <w:pPr>
        <w:ind w:left="-1418" w:right="142"/>
        <w:jc w:val="both"/>
        <w:rPr>
          <w:rFonts w:ascii="Abadi" w:hAnsi="Abadi"/>
          <w:sz w:val="20"/>
          <w:szCs w:val="20"/>
        </w:rPr>
      </w:pPr>
      <w:r w:rsidRPr="00383058">
        <w:rPr>
          <w:rFonts w:ascii="Abadi" w:hAnsi="Abadi"/>
          <w:sz w:val="20"/>
          <w:szCs w:val="20"/>
        </w:rPr>
        <w:t xml:space="preserve">En cumplimiento con lo previsto en el Reglamento (UE) 2016/679 del Parlamento Europeo y del Consejo, de 27 de </w:t>
      </w:r>
      <w:proofErr w:type="gramStart"/>
      <w:r w:rsidRPr="00383058">
        <w:rPr>
          <w:rFonts w:ascii="Abadi" w:hAnsi="Abadi"/>
          <w:sz w:val="20"/>
          <w:szCs w:val="20"/>
        </w:rPr>
        <w:t>Abril</w:t>
      </w:r>
      <w:proofErr w:type="gramEnd"/>
      <w:r w:rsidRPr="00383058">
        <w:rPr>
          <w:rFonts w:ascii="Abadi" w:hAnsi="Abadi"/>
          <w:sz w:val="20"/>
          <w:szCs w:val="20"/>
        </w:rPr>
        <w:t xml:space="preserve"> de 2016, le informamos de que los datos personales que pudiera contener esta factura son tratados con el fin de dar cumplimiento a la obligación tributaria sobre facturación y tratados con esta única finalidad. Le informamos también de que serán incorporados para su tratamiento en un fichero titularidad de </w:t>
      </w:r>
      <w:r w:rsidR="00AA1FD0">
        <w:rPr>
          <w:rFonts w:ascii="Abadi" w:hAnsi="Abadi"/>
          <w:sz w:val="20"/>
          <w:szCs w:val="20"/>
        </w:rPr>
        <w:t>………………………</w:t>
      </w:r>
      <w:proofErr w:type="gramStart"/>
      <w:r w:rsidR="00AA1FD0">
        <w:rPr>
          <w:rFonts w:ascii="Abadi" w:hAnsi="Abadi"/>
          <w:sz w:val="20"/>
          <w:szCs w:val="20"/>
        </w:rPr>
        <w:t>…….</w:t>
      </w:r>
      <w:proofErr w:type="gramEnd"/>
      <w:r w:rsidR="00AA1FD0">
        <w:rPr>
          <w:rFonts w:ascii="Abadi" w:hAnsi="Abadi"/>
          <w:sz w:val="20"/>
          <w:szCs w:val="20"/>
        </w:rPr>
        <w:t>.</w:t>
      </w:r>
      <w:r w:rsidRPr="00383058">
        <w:rPr>
          <w:rFonts w:ascii="Abadi" w:hAnsi="Abadi"/>
          <w:sz w:val="20"/>
          <w:szCs w:val="20"/>
        </w:rPr>
        <w:t xml:space="preserve"> de acuerdo con lo dispuesto por el citado Reglamento. Podrá ejercitar en cualquier momento los derechos de A.R.C.O y demás derechos recogidos en el citado reglamento, acreditando previamente y de manera fehaciente la identidad del peticionario, en la siguiente dirección </w:t>
      </w:r>
      <w:r w:rsidR="00AA1FD0">
        <w:rPr>
          <w:rFonts w:ascii="Abadi" w:hAnsi="Abadi"/>
          <w:sz w:val="20"/>
          <w:szCs w:val="20"/>
        </w:rPr>
        <w:t>de</w:t>
      </w:r>
      <w:r w:rsidRPr="00383058">
        <w:rPr>
          <w:rFonts w:ascii="Abadi" w:hAnsi="Abadi"/>
          <w:sz w:val="20"/>
          <w:szCs w:val="20"/>
        </w:rPr>
        <w:t xml:space="preserve"> correo electrónico </w:t>
      </w:r>
      <w:r w:rsidR="00AA1FD0">
        <w:rPr>
          <w:rFonts w:ascii="Abadi" w:hAnsi="Abadi"/>
          <w:sz w:val="20"/>
          <w:szCs w:val="20"/>
        </w:rPr>
        <w:t>soporte</w:t>
      </w:r>
      <w:r w:rsidRPr="00383058">
        <w:rPr>
          <w:rFonts w:ascii="Abadi" w:hAnsi="Abadi"/>
          <w:sz w:val="20"/>
          <w:szCs w:val="20"/>
        </w:rPr>
        <w:t>@</w:t>
      </w:r>
      <w:r w:rsidR="00AA1FD0">
        <w:rPr>
          <w:rFonts w:ascii="Abadi" w:hAnsi="Abadi"/>
          <w:sz w:val="20"/>
          <w:szCs w:val="20"/>
        </w:rPr>
        <w:t>sudespacho.net</w:t>
      </w:r>
    </w:p>
    <w:p w14:paraId="5DAC824B" w14:textId="77777777" w:rsidR="00536707" w:rsidRPr="00536707" w:rsidRDefault="00536707" w:rsidP="00920D66">
      <w:pPr>
        <w:ind w:left="-1560"/>
        <w:rPr>
          <w:rFonts w:ascii="Abadi" w:hAnsi="Abadi"/>
          <w:sz w:val="20"/>
          <w:szCs w:val="20"/>
        </w:rPr>
      </w:pPr>
    </w:p>
    <w:p w14:paraId="3E0F65C4" w14:textId="77777777" w:rsidR="00536707" w:rsidRPr="00536707" w:rsidRDefault="00536707" w:rsidP="00920D66">
      <w:pPr>
        <w:ind w:left="-1560"/>
        <w:rPr>
          <w:rFonts w:ascii="Abadi" w:hAnsi="Abadi"/>
          <w:sz w:val="20"/>
          <w:szCs w:val="20"/>
        </w:rPr>
      </w:pPr>
    </w:p>
    <w:p w14:paraId="6FBFE6F8" w14:textId="77777777" w:rsidR="00536707" w:rsidRPr="00536707" w:rsidRDefault="00536707" w:rsidP="00920D66">
      <w:pPr>
        <w:ind w:left="-1560"/>
        <w:rPr>
          <w:rFonts w:ascii="Abadi" w:hAnsi="Abadi"/>
          <w:sz w:val="20"/>
          <w:szCs w:val="20"/>
        </w:rPr>
      </w:pPr>
    </w:p>
    <w:p w14:paraId="300C9EF9" w14:textId="77777777" w:rsidR="00536707" w:rsidRPr="00536707" w:rsidRDefault="00536707" w:rsidP="00920D66">
      <w:pPr>
        <w:ind w:left="-1560"/>
        <w:rPr>
          <w:rFonts w:ascii="Abadi" w:hAnsi="Abadi"/>
          <w:sz w:val="20"/>
          <w:szCs w:val="20"/>
        </w:rPr>
      </w:pPr>
    </w:p>
    <w:sectPr w:rsidR="00536707" w:rsidRPr="00536707" w:rsidSect="00445020">
      <w:footerReference w:type="default" r:id="rId7"/>
      <w:pgSz w:w="11906" w:h="16838"/>
      <w:pgMar w:top="284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13BBB" w14:textId="77777777" w:rsidR="009B07E1" w:rsidRDefault="009B07E1" w:rsidP="00761A2F">
      <w:r>
        <w:separator/>
      </w:r>
    </w:p>
  </w:endnote>
  <w:endnote w:type="continuationSeparator" w:id="0">
    <w:p w14:paraId="2DD2EB66" w14:textId="77777777" w:rsidR="009B07E1" w:rsidRDefault="009B07E1" w:rsidP="0076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4E68" w14:textId="4AB40C03" w:rsidR="00570A4E" w:rsidRDefault="00C14021" w:rsidP="000214CA">
    <w:pPr>
      <w:pStyle w:val="Piedepgina"/>
      <w:ind w:left="-1418"/>
      <w:jc w:val="center"/>
      <w:rPr>
        <w:rFonts w:ascii="Abadi" w:hAnsi="Abad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CE308" wp14:editId="65AD76D1">
              <wp:simplePos x="0" y="0"/>
              <wp:positionH relativeFrom="column">
                <wp:posOffset>-323850</wp:posOffset>
              </wp:positionH>
              <wp:positionV relativeFrom="paragraph">
                <wp:posOffset>102870</wp:posOffset>
              </wp:positionV>
              <wp:extent cx="6120130" cy="0"/>
              <wp:effectExtent l="13335" t="15875" r="1016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E3C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5pt;margin-top:8.1pt;width:481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" strokecolor="#2e74b5" strokeweight="1.5pt"/>
          </w:pict>
        </mc:Fallback>
      </mc:AlternateContent>
    </w:r>
  </w:p>
  <w:p w14:paraId="0EFBD61C" w14:textId="77777777" w:rsidR="00570A4E" w:rsidRPr="00AA1FD0" w:rsidRDefault="00AA1FD0" w:rsidP="00AA1FD0">
    <w:pPr>
      <w:pStyle w:val="Piedepgina"/>
      <w:rPr>
        <w:rFonts w:ascii="Abadi" w:hAnsi="Abadi"/>
        <w:sz w:val="16"/>
        <w:szCs w:val="16"/>
      </w:rPr>
    </w:pPr>
    <w:bookmarkStart w:id="1" w:name="_Hlk11343649"/>
    <w:r>
      <w:rPr>
        <w:rFonts w:ascii="Abadi" w:hAnsi="Abadi"/>
        <w:b/>
        <w:color w:val="333333"/>
        <w:w w:val="105"/>
        <w:sz w:val="16"/>
        <w:szCs w:val="16"/>
      </w:rPr>
      <w:t xml:space="preserve">                                                                    </w:t>
    </w:r>
    <w:r w:rsidRPr="00AA1FD0">
      <w:rPr>
        <w:rFonts w:ascii="Abadi" w:hAnsi="Abadi"/>
        <w:b/>
        <w:color w:val="333333"/>
        <w:w w:val="105"/>
        <w:sz w:val="16"/>
        <w:szCs w:val="16"/>
      </w:rPr>
      <w:t>SUDESPACHO.NET</w:t>
    </w:r>
    <w:bookmarkEnd w:id="1"/>
  </w:p>
  <w:p w14:paraId="6E51B0FB" w14:textId="77777777" w:rsidR="00570A4E" w:rsidRPr="00AA1FD0" w:rsidRDefault="00AA1FD0" w:rsidP="000214CA">
    <w:pPr>
      <w:pStyle w:val="Piedepgina"/>
      <w:ind w:left="-1418" w:hanging="1"/>
      <w:jc w:val="center"/>
      <w:rPr>
        <w:rFonts w:ascii="Abadi" w:hAnsi="Abadi"/>
        <w:sz w:val="16"/>
        <w:szCs w:val="16"/>
      </w:rPr>
    </w:pPr>
    <w:bookmarkStart w:id="2" w:name="_Hlk11343673"/>
    <w:r w:rsidRPr="00AA1FD0">
      <w:rPr>
        <w:rFonts w:ascii="Abadi" w:hAnsi="Abadi" w:cs="Open Sans"/>
        <w:b/>
        <w:bCs/>
        <w:color w:val="383838"/>
        <w:spacing w:val="8"/>
        <w:sz w:val="16"/>
        <w:szCs w:val="16"/>
        <w:shd w:val="clear" w:color="auto" w:fill="FFFFFF"/>
      </w:rPr>
      <w:t xml:space="preserve">C/ Polígono Industrial </w:t>
    </w:r>
    <w:proofErr w:type="spellStart"/>
    <w:r w:rsidRPr="00AA1FD0">
      <w:rPr>
        <w:rFonts w:ascii="Abadi" w:hAnsi="Abadi" w:cs="Open Sans"/>
        <w:b/>
        <w:bCs/>
        <w:color w:val="383838"/>
        <w:spacing w:val="8"/>
        <w:sz w:val="16"/>
        <w:szCs w:val="16"/>
        <w:shd w:val="clear" w:color="auto" w:fill="FFFFFF"/>
      </w:rPr>
      <w:t>Pocomaco</w:t>
    </w:r>
    <w:proofErr w:type="spellEnd"/>
    <w:r w:rsidRPr="00AA1FD0">
      <w:rPr>
        <w:rFonts w:ascii="Abadi" w:hAnsi="Abadi" w:cs="Open Sans"/>
        <w:b/>
        <w:bCs/>
        <w:color w:val="383838"/>
        <w:spacing w:val="8"/>
        <w:sz w:val="16"/>
        <w:szCs w:val="16"/>
        <w:shd w:val="clear" w:color="auto" w:fill="FFFFFF"/>
      </w:rPr>
      <w:t>, Parcela I, Edificio Diana, Portal centro 2 º</w:t>
    </w:r>
    <w:bookmarkEnd w:id="2"/>
    <w:r w:rsidR="00570A4E" w:rsidRPr="00AA1FD0">
      <w:rPr>
        <w:rFonts w:ascii="Abadi" w:hAnsi="Abadi"/>
        <w:sz w:val="16"/>
        <w:szCs w:val="16"/>
      </w:rPr>
      <w:t xml:space="preserve">. </w:t>
    </w:r>
  </w:p>
  <w:p w14:paraId="4EFF91F5" w14:textId="77777777" w:rsidR="00570A4E" w:rsidRDefault="00570A4E" w:rsidP="000214CA">
    <w:pPr>
      <w:pStyle w:val="Piedepgina"/>
      <w:ind w:left="-1418" w:hanging="1"/>
      <w:jc w:val="center"/>
      <w:rPr>
        <w:rFonts w:ascii="Abadi" w:hAnsi="Abadi"/>
        <w:sz w:val="16"/>
        <w:szCs w:val="16"/>
      </w:rPr>
    </w:pPr>
    <w:r w:rsidRPr="00536707">
      <w:rPr>
        <w:rFonts w:ascii="Abadi" w:hAnsi="Abadi"/>
        <w:b/>
        <w:sz w:val="16"/>
        <w:szCs w:val="16"/>
      </w:rPr>
      <w:t>E-mai</w:t>
    </w:r>
    <w:r w:rsidR="00AA1FD0">
      <w:rPr>
        <w:rFonts w:ascii="Abadi" w:hAnsi="Abadi"/>
        <w:b/>
        <w:sz w:val="16"/>
        <w:szCs w:val="16"/>
      </w:rPr>
      <w:t xml:space="preserve">l: </w:t>
    </w:r>
    <w:r w:rsidR="00AA1FD0" w:rsidRPr="00AA1FD0">
      <w:rPr>
        <w:rFonts w:ascii="Abadi" w:hAnsi="Abadi"/>
        <w:bCs/>
        <w:sz w:val="16"/>
        <w:szCs w:val="16"/>
      </w:rPr>
      <w:t>soporte@sudespacho.net</w:t>
    </w:r>
    <w:r>
      <w:rPr>
        <w:rFonts w:ascii="Abadi" w:hAnsi="Abadi"/>
        <w:sz w:val="16"/>
        <w:szCs w:val="16"/>
      </w:rPr>
      <w:t xml:space="preserve">  </w:t>
    </w:r>
    <w:r w:rsidR="00536707">
      <w:rPr>
        <w:rFonts w:ascii="Abadi" w:hAnsi="Abadi"/>
        <w:sz w:val="16"/>
        <w:szCs w:val="16"/>
      </w:rPr>
      <w:t xml:space="preserve">  </w:t>
    </w:r>
    <w:r w:rsidRPr="00536707">
      <w:rPr>
        <w:rFonts w:ascii="Abadi" w:hAnsi="Abadi"/>
        <w:b/>
        <w:sz w:val="16"/>
        <w:szCs w:val="16"/>
      </w:rPr>
      <w:t>Teléfono:</w:t>
    </w:r>
    <w:r>
      <w:rPr>
        <w:rFonts w:ascii="Abadi" w:hAnsi="Abadi"/>
        <w:sz w:val="16"/>
        <w:szCs w:val="16"/>
      </w:rPr>
      <w:t xml:space="preserve"> </w:t>
    </w:r>
    <w:r w:rsidR="00AA1FD0">
      <w:rPr>
        <w:rFonts w:ascii="Abadi" w:hAnsi="Abadi"/>
        <w:sz w:val="16"/>
        <w:szCs w:val="16"/>
      </w:rPr>
      <w:t>912184152</w:t>
    </w:r>
    <w:r>
      <w:rPr>
        <w:rFonts w:ascii="Abadi" w:hAnsi="Abadi"/>
        <w:sz w:val="16"/>
        <w:szCs w:val="16"/>
      </w:rPr>
      <w:t xml:space="preserve">  </w:t>
    </w:r>
    <w:r w:rsidR="00536707">
      <w:rPr>
        <w:rFonts w:ascii="Abadi" w:hAnsi="Abadi"/>
        <w:sz w:val="16"/>
        <w:szCs w:val="16"/>
      </w:rPr>
      <w:t xml:space="preserve">  </w:t>
    </w:r>
    <w:r w:rsidRPr="00536707">
      <w:rPr>
        <w:rFonts w:ascii="Abadi" w:hAnsi="Abadi"/>
        <w:b/>
        <w:sz w:val="16"/>
        <w:szCs w:val="16"/>
      </w:rPr>
      <w:t>Sitio web</w:t>
    </w:r>
    <w:r>
      <w:rPr>
        <w:rFonts w:ascii="Abadi" w:hAnsi="Abadi"/>
        <w:sz w:val="16"/>
        <w:szCs w:val="16"/>
      </w:rPr>
      <w:t xml:space="preserve">: </w:t>
    </w:r>
    <w:hyperlink r:id="rId1" w:history="1">
      <w:r w:rsidR="00AA1FD0" w:rsidRPr="00AD0957">
        <w:rPr>
          <w:rStyle w:val="Hipervnculo"/>
          <w:rFonts w:ascii="Abadi" w:hAnsi="Abadi"/>
          <w:sz w:val="16"/>
          <w:szCs w:val="16"/>
        </w:rPr>
        <w:t>www.sudespacho.net</w:t>
      </w:r>
    </w:hyperlink>
    <w:r>
      <w:rPr>
        <w:rFonts w:ascii="Abadi" w:hAnsi="Abadi"/>
        <w:sz w:val="16"/>
        <w:szCs w:val="16"/>
      </w:rPr>
      <w:t xml:space="preserve">  </w:t>
    </w:r>
    <w:r w:rsidR="00536707">
      <w:rPr>
        <w:rFonts w:ascii="Abadi" w:hAnsi="Abadi"/>
        <w:sz w:val="16"/>
        <w:szCs w:val="16"/>
      </w:rPr>
      <w:t xml:space="preserve">  </w:t>
    </w:r>
    <w:r w:rsidRPr="00536707">
      <w:rPr>
        <w:rFonts w:ascii="Abadi" w:hAnsi="Abadi"/>
        <w:b/>
        <w:sz w:val="16"/>
        <w:szCs w:val="16"/>
      </w:rPr>
      <w:t>CIF/NIF</w:t>
    </w:r>
    <w:r>
      <w:rPr>
        <w:rFonts w:ascii="Abadi" w:hAnsi="Abadi"/>
        <w:sz w:val="16"/>
        <w:szCs w:val="16"/>
      </w:rPr>
      <w:t xml:space="preserve">: </w:t>
    </w:r>
    <w:r w:rsidR="00AA1FD0">
      <w:rPr>
        <w:rFonts w:ascii="Abadi" w:hAnsi="Abadi"/>
        <w:sz w:val="16"/>
        <w:szCs w:val="16"/>
      </w:rPr>
      <w:t>B15879547</w:t>
    </w:r>
  </w:p>
  <w:p w14:paraId="3D8F38C0" w14:textId="77777777" w:rsidR="00570A4E" w:rsidRPr="00570A4E" w:rsidRDefault="00570A4E" w:rsidP="000214CA">
    <w:pPr>
      <w:pStyle w:val="Piedepgina"/>
      <w:ind w:left="-1418" w:hanging="1"/>
      <w:jc w:val="center"/>
      <w:rPr>
        <w:rFonts w:ascii="Abadi" w:hAnsi="Abadi"/>
        <w:sz w:val="16"/>
        <w:szCs w:val="16"/>
      </w:rPr>
    </w:pPr>
    <w:r w:rsidRPr="00536707">
      <w:rPr>
        <w:rFonts w:ascii="Abadi" w:hAnsi="Abadi"/>
        <w:b/>
        <w:sz w:val="16"/>
        <w:szCs w:val="16"/>
      </w:rPr>
      <w:t>Banco</w:t>
    </w:r>
    <w:r w:rsidR="00AA1FD0">
      <w:rPr>
        <w:rFonts w:ascii="Abadi" w:hAnsi="Abadi"/>
        <w:sz w:val="16"/>
        <w:szCs w:val="16"/>
      </w:rPr>
      <w:t>: banco</w:t>
    </w:r>
    <w:r>
      <w:rPr>
        <w:rFonts w:ascii="Abadi" w:hAnsi="Abadi"/>
        <w:sz w:val="16"/>
        <w:szCs w:val="16"/>
      </w:rPr>
      <w:t xml:space="preserve">    </w:t>
    </w:r>
    <w:r w:rsidRPr="00536707">
      <w:rPr>
        <w:rFonts w:ascii="Abadi" w:hAnsi="Abadi"/>
        <w:b/>
        <w:sz w:val="16"/>
        <w:szCs w:val="16"/>
      </w:rPr>
      <w:t>Titular de la cuenta</w:t>
    </w:r>
    <w:r>
      <w:rPr>
        <w:rFonts w:ascii="Abadi" w:hAnsi="Abadi"/>
        <w:sz w:val="16"/>
        <w:szCs w:val="16"/>
      </w:rPr>
      <w:t xml:space="preserve">: </w:t>
    </w:r>
    <w:r w:rsidR="00AA1FD0">
      <w:rPr>
        <w:rFonts w:ascii="Abadi" w:hAnsi="Abadi"/>
        <w:sz w:val="16"/>
        <w:szCs w:val="16"/>
      </w:rPr>
      <w:t>SUDESPACHO.NET</w:t>
    </w:r>
    <w:r>
      <w:rPr>
        <w:rFonts w:ascii="Abadi" w:hAnsi="Abadi"/>
        <w:sz w:val="16"/>
        <w:szCs w:val="16"/>
      </w:rPr>
      <w:t xml:space="preserve">    </w:t>
    </w:r>
    <w:r w:rsidRPr="00536707">
      <w:rPr>
        <w:rFonts w:ascii="Abadi" w:hAnsi="Abadi"/>
        <w:b/>
        <w:sz w:val="16"/>
        <w:szCs w:val="16"/>
      </w:rPr>
      <w:t>IBAN:</w:t>
    </w:r>
    <w:r>
      <w:rPr>
        <w:rFonts w:ascii="Abadi" w:hAnsi="Abadi"/>
        <w:sz w:val="16"/>
        <w:szCs w:val="16"/>
      </w:rPr>
      <w:t xml:space="preserve"> IBAN ES</w:t>
    </w:r>
    <w:r w:rsidR="00AA1FD0">
      <w:rPr>
        <w:rFonts w:ascii="Abadi" w:hAnsi="Abadi"/>
        <w:sz w:val="16"/>
        <w:szCs w:val="16"/>
      </w:rPr>
      <w:t>XX XXXX XX XXXX 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DABB" w14:textId="77777777" w:rsidR="009B07E1" w:rsidRDefault="009B07E1" w:rsidP="00761A2F">
      <w:r>
        <w:separator/>
      </w:r>
    </w:p>
  </w:footnote>
  <w:footnote w:type="continuationSeparator" w:id="0">
    <w:p w14:paraId="2F87831E" w14:textId="77777777" w:rsidR="009B07E1" w:rsidRDefault="009B07E1" w:rsidP="0076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E"/>
    <w:rsid w:val="00006246"/>
    <w:rsid w:val="000214CA"/>
    <w:rsid w:val="000E0BAB"/>
    <w:rsid w:val="00135CAF"/>
    <w:rsid w:val="0016023F"/>
    <w:rsid w:val="00170492"/>
    <w:rsid w:val="002D7F40"/>
    <w:rsid w:val="00343552"/>
    <w:rsid w:val="00383058"/>
    <w:rsid w:val="003F46AA"/>
    <w:rsid w:val="00445020"/>
    <w:rsid w:val="004E2D1F"/>
    <w:rsid w:val="00536707"/>
    <w:rsid w:val="00570A4E"/>
    <w:rsid w:val="005D032C"/>
    <w:rsid w:val="006971E3"/>
    <w:rsid w:val="006F3AB8"/>
    <w:rsid w:val="007414B5"/>
    <w:rsid w:val="00761A2F"/>
    <w:rsid w:val="00823BA0"/>
    <w:rsid w:val="00920D66"/>
    <w:rsid w:val="009303B1"/>
    <w:rsid w:val="0098201D"/>
    <w:rsid w:val="009A68B1"/>
    <w:rsid w:val="009B07E1"/>
    <w:rsid w:val="00A41CA6"/>
    <w:rsid w:val="00AA1FD0"/>
    <w:rsid w:val="00AD0957"/>
    <w:rsid w:val="00B66024"/>
    <w:rsid w:val="00B76F7C"/>
    <w:rsid w:val="00C072E8"/>
    <w:rsid w:val="00C14021"/>
    <w:rsid w:val="00D84A68"/>
    <w:rsid w:val="00E9341E"/>
    <w:rsid w:val="00E95DEE"/>
    <w:rsid w:val="00EC3D55"/>
    <w:rsid w:val="00EC4F8F"/>
    <w:rsid w:val="00F265C8"/>
    <w:rsid w:val="00F868FB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91056"/>
  <w14:defaultImageDpi w14:val="0"/>
  <w15:docId w15:val="{EC657A19-B001-4E2A-B251-3F2867AB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1A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1A2F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61A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1A2F"/>
    <w:rPr>
      <w:rFonts w:cs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570A4E"/>
    <w:rPr>
      <w:rFonts w:cs="Times New Roman"/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0A4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despacho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rsuarez</dc:creator>
  <cp:keywords/>
  <dc:description/>
  <cp:lastModifiedBy>soporte</cp:lastModifiedBy>
  <cp:revision>3</cp:revision>
  <dcterms:created xsi:type="dcterms:W3CDTF">2019-06-27T07:58:00Z</dcterms:created>
  <dcterms:modified xsi:type="dcterms:W3CDTF">2019-06-27T07:59:00Z</dcterms:modified>
</cp:coreProperties>
</file>